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BBB568" w14:textId="77777777" w:rsidR="00FE7F0A" w:rsidRDefault="00FE7F0A" w:rsidP="000B79A1">
      <w:pPr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14:paraId="0EBCC3E9" w14:textId="378AE266" w:rsidR="00447CAC" w:rsidRPr="003A6069" w:rsidRDefault="003A6069" w:rsidP="000B79A1">
      <w:pPr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sz w:val="24"/>
          <w:szCs w:val="24"/>
          <w:lang w:val="lt-LT"/>
        </w:rPr>
        <w:t>SENJORŲ SOCIALINĖS GLO</w:t>
      </w:r>
      <w:r w:rsidR="002D61DD" w:rsidRPr="003A6069">
        <w:rPr>
          <w:rFonts w:ascii="Times New Roman" w:hAnsi="Times New Roman" w:cs="Times New Roman"/>
          <w:b/>
          <w:sz w:val="24"/>
          <w:szCs w:val="24"/>
          <w:lang w:val="lt-LT"/>
        </w:rPr>
        <w:t xml:space="preserve">BOS NAMŲ </w:t>
      </w:r>
      <w:r w:rsidR="008B03A7">
        <w:rPr>
          <w:rFonts w:ascii="Times New Roman" w:hAnsi="Times New Roman" w:cs="Times New Roman"/>
          <w:b/>
          <w:sz w:val="24"/>
          <w:szCs w:val="24"/>
          <w:lang w:val="lt-LT"/>
        </w:rPr>
        <w:t>2023 M</w:t>
      </w:r>
      <w:r w:rsidR="00BF786F">
        <w:rPr>
          <w:rFonts w:ascii="Times New Roman" w:hAnsi="Times New Roman" w:cs="Times New Roman"/>
          <w:b/>
          <w:sz w:val="24"/>
          <w:szCs w:val="24"/>
          <w:lang w:val="lt-LT"/>
        </w:rPr>
        <w:t xml:space="preserve">. </w:t>
      </w:r>
      <w:r w:rsidR="002D61DD" w:rsidRPr="003A6069">
        <w:rPr>
          <w:rFonts w:ascii="Times New Roman" w:hAnsi="Times New Roman" w:cs="Times New Roman"/>
          <w:b/>
          <w:sz w:val="24"/>
          <w:szCs w:val="24"/>
          <w:lang w:val="lt-LT"/>
        </w:rPr>
        <w:t>VEIKLOS REZULTATŲ</w:t>
      </w:r>
      <w:r w:rsidR="00C903CD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r w:rsidR="00CC6FA0">
        <w:rPr>
          <w:rFonts w:ascii="Times New Roman" w:hAnsi="Times New Roman" w:cs="Times New Roman"/>
          <w:b/>
          <w:sz w:val="24"/>
          <w:szCs w:val="24"/>
          <w:lang w:val="lt-LT"/>
        </w:rPr>
        <w:tab/>
        <w:t>AP</w:t>
      </w:r>
      <w:r w:rsidR="002D61DD" w:rsidRPr="003A6069">
        <w:rPr>
          <w:rFonts w:ascii="Times New Roman" w:hAnsi="Times New Roman" w:cs="Times New Roman"/>
          <w:b/>
          <w:sz w:val="24"/>
          <w:szCs w:val="24"/>
          <w:lang w:val="lt-LT"/>
        </w:rPr>
        <w:t xml:space="preserve">ŽVALGA </w:t>
      </w:r>
      <w:r w:rsidR="008B03A7">
        <w:rPr>
          <w:rFonts w:ascii="Times New Roman" w:hAnsi="Times New Roman" w:cs="Times New Roman"/>
          <w:b/>
          <w:sz w:val="24"/>
          <w:szCs w:val="24"/>
          <w:lang w:val="lt-LT"/>
        </w:rPr>
        <w:t>IR PALYGINIMAS SU 2021 IR 2022</w:t>
      </w:r>
      <w:r w:rsidR="00C903CD">
        <w:rPr>
          <w:rFonts w:ascii="Times New Roman" w:hAnsi="Times New Roman" w:cs="Times New Roman"/>
          <w:b/>
          <w:sz w:val="24"/>
          <w:szCs w:val="24"/>
          <w:lang w:val="lt-LT"/>
        </w:rPr>
        <w:t xml:space="preserve"> METAIS</w:t>
      </w:r>
    </w:p>
    <w:p w14:paraId="7AB470C5" w14:textId="77777777" w:rsidR="002D61DD" w:rsidRPr="002D61DD" w:rsidRDefault="002D61DD" w:rsidP="000B79A1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77573F6E" w14:textId="2FDEE9B0" w:rsidR="002D61DD" w:rsidRDefault="002D61DD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Senjorų socialinės globos namuose</w:t>
      </w:r>
      <w:r w:rsidR="003856D2">
        <w:rPr>
          <w:rFonts w:ascii="Times New Roman" w:hAnsi="Times New Roman" w:cs="Times New Roman"/>
          <w:sz w:val="24"/>
          <w:szCs w:val="24"/>
          <w:lang w:val="lt-LT"/>
        </w:rPr>
        <w:t xml:space="preserve"> (toliau – SSGN)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BF786F">
        <w:rPr>
          <w:rFonts w:ascii="Times New Roman" w:hAnsi="Times New Roman" w:cs="Times New Roman"/>
          <w:sz w:val="24"/>
          <w:szCs w:val="24"/>
          <w:lang w:val="lt-LT"/>
        </w:rPr>
        <w:t xml:space="preserve">2023 metais </w:t>
      </w:r>
      <w:r>
        <w:rPr>
          <w:rFonts w:ascii="Times New Roman" w:hAnsi="Times New Roman" w:cs="Times New Roman"/>
          <w:sz w:val="24"/>
          <w:szCs w:val="24"/>
          <w:lang w:val="lt-LT"/>
        </w:rPr>
        <w:t>buvo</w:t>
      </w:r>
      <w:r w:rsidR="00BF786F">
        <w:rPr>
          <w:rFonts w:ascii="Times New Roman" w:hAnsi="Times New Roman" w:cs="Times New Roman"/>
          <w:sz w:val="24"/>
          <w:szCs w:val="24"/>
          <w:lang w:val="lt-LT"/>
        </w:rPr>
        <w:t xml:space="preserve"> atlikta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17253C">
        <w:rPr>
          <w:rFonts w:ascii="Times New Roman" w:hAnsi="Times New Roman" w:cs="Times New Roman"/>
          <w:sz w:val="24"/>
          <w:szCs w:val="24"/>
          <w:lang w:val="lt-LT"/>
        </w:rPr>
        <w:t xml:space="preserve">anoniminė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gyventojų apklausa. Apklausą vykdė  įstaigoje praktiką atliekančios </w:t>
      </w:r>
      <w:r w:rsidR="004F5E41">
        <w:rPr>
          <w:rFonts w:ascii="Times New Roman" w:hAnsi="Times New Roman" w:cs="Times New Roman"/>
          <w:sz w:val="24"/>
          <w:szCs w:val="24"/>
          <w:lang w:val="lt-LT"/>
        </w:rPr>
        <w:t>bendrosios praktikos slaugos studentės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. Pasirinkome neutralius </w:t>
      </w:r>
      <w:r w:rsidR="00052CB4">
        <w:rPr>
          <w:rFonts w:ascii="Times New Roman" w:hAnsi="Times New Roman" w:cs="Times New Roman"/>
          <w:sz w:val="24"/>
          <w:szCs w:val="24"/>
          <w:lang w:val="lt-LT"/>
        </w:rPr>
        <w:t>asmenis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, kad išvengtume interesų konflikto ir gautume kuo objektyvesnius </w:t>
      </w:r>
      <w:r w:rsidR="00052CB4">
        <w:rPr>
          <w:rFonts w:ascii="Times New Roman" w:hAnsi="Times New Roman" w:cs="Times New Roman"/>
          <w:sz w:val="24"/>
          <w:szCs w:val="24"/>
          <w:lang w:val="lt-LT"/>
        </w:rPr>
        <w:t>apklausos rezultatus</w:t>
      </w:r>
      <w:r w:rsidR="008B03A7">
        <w:rPr>
          <w:rFonts w:ascii="Times New Roman" w:hAnsi="Times New Roman" w:cs="Times New Roman"/>
          <w:sz w:val="24"/>
          <w:szCs w:val="24"/>
          <w:lang w:val="lt-LT"/>
        </w:rPr>
        <w:t>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79060699" w14:textId="5C0FFE11" w:rsidR="002C4207" w:rsidRPr="00597209" w:rsidRDefault="002C420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597209">
        <w:rPr>
          <w:rFonts w:ascii="Times New Roman" w:hAnsi="Times New Roman" w:cs="Times New Roman"/>
          <w:sz w:val="24"/>
          <w:szCs w:val="24"/>
          <w:lang w:val="lt-LT"/>
        </w:rPr>
        <w:t>Senjorų socia</w:t>
      </w:r>
      <w:r w:rsidR="00A15FB2" w:rsidRPr="00597209">
        <w:rPr>
          <w:rFonts w:ascii="Times New Roman" w:hAnsi="Times New Roman" w:cs="Times New Roman"/>
          <w:sz w:val="24"/>
          <w:szCs w:val="24"/>
          <w:lang w:val="lt-LT"/>
        </w:rPr>
        <w:t xml:space="preserve">linės globos namuose gyvena  </w:t>
      </w:r>
      <w:r w:rsidR="00013828" w:rsidRPr="00597209">
        <w:rPr>
          <w:rFonts w:ascii="Times New Roman" w:hAnsi="Times New Roman" w:cs="Times New Roman"/>
          <w:sz w:val="24"/>
          <w:szCs w:val="24"/>
          <w:lang w:val="lt-LT"/>
        </w:rPr>
        <w:t>240</w:t>
      </w:r>
      <w:r w:rsidRPr="00597209"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  <w:r w:rsidR="00013828" w:rsidRPr="00597209">
        <w:rPr>
          <w:rFonts w:ascii="Times New Roman" w:hAnsi="Times New Roman" w:cs="Times New Roman"/>
          <w:sz w:val="24"/>
          <w:szCs w:val="24"/>
          <w:lang w:val="lt-LT"/>
        </w:rPr>
        <w:t>gyventojų</w:t>
      </w:r>
      <w:r w:rsidR="00BA2D82">
        <w:rPr>
          <w:rFonts w:ascii="Times New Roman" w:hAnsi="Times New Roman" w:cs="Times New Roman"/>
          <w:sz w:val="24"/>
          <w:szCs w:val="24"/>
          <w:lang w:val="lt-LT"/>
        </w:rPr>
        <w:t>,</w:t>
      </w:r>
      <w:r w:rsidRPr="00597209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BA2D82">
        <w:rPr>
          <w:rFonts w:ascii="Times New Roman" w:hAnsi="Times New Roman" w:cs="Times New Roman"/>
          <w:sz w:val="24"/>
          <w:szCs w:val="24"/>
          <w:lang w:val="lt-LT"/>
        </w:rPr>
        <w:t>i</w:t>
      </w:r>
      <w:r w:rsidRPr="00597209">
        <w:rPr>
          <w:rFonts w:ascii="Times New Roman" w:hAnsi="Times New Roman" w:cs="Times New Roman"/>
          <w:sz w:val="24"/>
          <w:szCs w:val="24"/>
          <w:lang w:val="lt-LT"/>
        </w:rPr>
        <w:t>š</w:t>
      </w:r>
      <w:r w:rsidR="00F35ACD" w:rsidRPr="00597209">
        <w:rPr>
          <w:rFonts w:ascii="Times New Roman" w:hAnsi="Times New Roman" w:cs="Times New Roman"/>
          <w:sz w:val="24"/>
          <w:szCs w:val="24"/>
          <w:lang w:val="lt-LT"/>
        </w:rPr>
        <w:t xml:space="preserve"> jų </w:t>
      </w:r>
      <w:r w:rsidR="00BA2D82" w:rsidRPr="00597209">
        <w:rPr>
          <w:rFonts w:ascii="Times New Roman" w:hAnsi="Times New Roman" w:cs="Times New Roman"/>
          <w:sz w:val="24"/>
          <w:szCs w:val="24"/>
          <w:lang w:val="lt-LT"/>
        </w:rPr>
        <w:t>167</w:t>
      </w:r>
      <w:r w:rsidR="00BA2D82">
        <w:rPr>
          <w:rFonts w:ascii="Times New Roman" w:hAnsi="Times New Roman" w:cs="Times New Roman"/>
          <w:sz w:val="24"/>
          <w:szCs w:val="24"/>
          <w:lang w:val="lt-LT"/>
        </w:rPr>
        <w:t xml:space="preserve"> asmenys </w:t>
      </w:r>
      <w:r w:rsidR="00F35ACD" w:rsidRPr="00597209">
        <w:rPr>
          <w:rFonts w:ascii="Times New Roman" w:hAnsi="Times New Roman" w:cs="Times New Roman"/>
          <w:sz w:val="24"/>
          <w:szCs w:val="24"/>
          <w:lang w:val="lt-LT"/>
        </w:rPr>
        <w:t>su sunkia negalia ir</w:t>
      </w:r>
      <w:r w:rsidR="00BA2D8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A714B0" w:rsidRPr="00597209">
        <w:rPr>
          <w:rFonts w:ascii="Times New Roman" w:hAnsi="Times New Roman" w:cs="Times New Roman"/>
          <w:sz w:val="24"/>
          <w:szCs w:val="24"/>
          <w:lang w:val="lt-LT"/>
        </w:rPr>
        <w:t>73</w:t>
      </w:r>
      <w:r w:rsidR="00BA2D82">
        <w:rPr>
          <w:rFonts w:ascii="Times New Roman" w:hAnsi="Times New Roman" w:cs="Times New Roman"/>
          <w:sz w:val="24"/>
          <w:szCs w:val="24"/>
          <w:lang w:val="lt-LT"/>
        </w:rPr>
        <w:t xml:space="preserve"> asmenys</w:t>
      </w:r>
      <w:r w:rsidRPr="00597209">
        <w:rPr>
          <w:rFonts w:ascii="Times New Roman" w:hAnsi="Times New Roman" w:cs="Times New Roman"/>
          <w:sz w:val="24"/>
          <w:szCs w:val="24"/>
          <w:lang w:val="lt-LT"/>
        </w:rPr>
        <w:t xml:space="preserve"> su negalia.</w:t>
      </w:r>
      <w:r w:rsidR="0017253C" w:rsidRPr="00597209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4CD89432" w14:textId="6CF8F9ED" w:rsidR="002767A7" w:rsidRDefault="003856D2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597209">
        <w:rPr>
          <w:rFonts w:ascii="Times New Roman" w:hAnsi="Times New Roman" w:cs="Times New Roman"/>
          <w:sz w:val="24"/>
          <w:szCs w:val="24"/>
          <w:lang w:val="lt-LT"/>
        </w:rPr>
        <w:t>Gyventojams b</w:t>
      </w:r>
      <w:r w:rsidR="006B72FB">
        <w:rPr>
          <w:rFonts w:ascii="Times New Roman" w:hAnsi="Times New Roman" w:cs="Times New Roman"/>
          <w:sz w:val="24"/>
          <w:szCs w:val="24"/>
          <w:lang w:val="lt-LT"/>
        </w:rPr>
        <w:t>uvo išdalinta</w:t>
      </w:r>
      <w:r w:rsidR="002D61DD" w:rsidRPr="00597209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97209" w:rsidRPr="00597209">
        <w:rPr>
          <w:rFonts w:ascii="Times New Roman" w:hAnsi="Times New Roman" w:cs="Times New Roman"/>
          <w:sz w:val="24"/>
          <w:szCs w:val="24"/>
          <w:lang w:val="lt-LT"/>
        </w:rPr>
        <w:t>240 anketų</w:t>
      </w:r>
      <w:r w:rsidR="002D61DD" w:rsidRPr="00597209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="00BF786F">
        <w:rPr>
          <w:rFonts w:ascii="Times New Roman" w:hAnsi="Times New Roman" w:cs="Times New Roman"/>
          <w:sz w:val="24"/>
          <w:szCs w:val="24"/>
          <w:lang w:val="lt-LT"/>
        </w:rPr>
        <w:t xml:space="preserve">Į apklausos klausimus atsakė 102 </w:t>
      </w:r>
      <w:r w:rsidR="002D61DD">
        <w:rPr>
          <w:rFonts w:ascii="Times New Roman" w:hAnsi="Times New Roman" w:cs="Times New Roman"/>
          <w:sz w:val="24"/>
          <w:szCs w:val="24"/>
          <w:lang w:val="lt-LT"/>
        </w:rPr>
        <w:t>gyventoj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ai, kas sudarė </w:t>
      </w:r>
      <w:r w:rsidR="00B97C66">
        <w:rPr>
          <w:rFonts w:ascii="Times New Roman" w:hAnsi="Times New Roman" w:cs="Times New Roman"/>
          <w:sz w:val="24"/>
          <w:szCs w:val="24"/>
          <w:lang w:val="lt-LT"/>
        </w:rPr>
        <w:t xml:space="preserve">43 </w:t>
      </w:r>
      <w:r>
        <w:rPr>
          <w:rFonts w:ascii="Times New Roman" w:hAnsi="Times New Roman" w:cs="Times New Roman"/>
          <w:sz w:val="24"/>
          <w:szCs w:val="24"/>
          <w:lang w:val="lt-LT"/>
        </w:rPr>
        <w:t>proc.</w:t>
      </w:r>
      <w:r w:rsidR="00597209">
        <w:rPr>
          <w:rFonts w:ascii="Times New Roman" w:hAnsi="Times New Roman" w:cs="Times New Roman"/>
          <w:sz w:val="24"/>
          <w:szCs w:val="24"/>
          <w:lang w:val="lt-LT"/>
        </w:rPr>
        <w:t xml:space="preserve"> visų paslaugų gavėjų.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97209">
        <w:rPr>
          <w:rFonts w:ascii="Times New Roman" w:hAnsi="Times New Roman" w:cs="Times New Roman"/>
          <w:sz w:val="24"/>
          <w:szCs w:val="24"/>
          <w:lang w:val="lt-LT"/>
        </w:rPr>
        <w:t xml:space="preserve">Daugiau nei pusė </w:t>
      </w:r>
      <w:r w:rsidR="002C4207">
        <w:rPr>
          <w:rFonts w:ascii="Times New Roman" w:hAnsi="Times New Roman" w:cs="Times New Roman"/>
          <w:sz w:val="24"/>
          <w:szCs w:val="24"/>
          <w:lang w:val="lt-LT"/>
        </w:rPr>
        <w:t>gyventojų</w:t>
      </w:r>
      <w:r w:rsidR="00597209">
        <w:rPr>
          <w:rFonts w:ascii="Times New Roman" w:hAnsi="Times New Roman" w:cs="Times New Roman"/>
          <w:sz w:val="24"/>
          <w:szCs w:val="24"/>
          <w:lang w:val="lt-LT"/>
        </w:rPr>
        <w:t xml:space="preserve"> dėl pažintinių funkcijų sutrikimų</w:t>
      </w:r>
      <w:r w:rsidR="00DA1853">
        <w:rPr>
          <w:rFonts w:ascii="Times New Roman" w:hAnsi="Times New Roman" w:cs="Times New Roman"/>
          <w:sz w:val="24"/>
          <w:szCs w:val="24"/>
          <w:lang w:val="lt-LT"/>
        </w:rPr>
        <w:t xml:space="preserve"> ar sunkios negalios</w:t>
      </w:r>
      <w:r w:rsidR="002C4207">
        <w:rPr>
          <w:rFonts w:ascii="Times New Roman" w:hAnsi="Times New Roman" w:cs="Times New Roman"/>
          <w:sz w:val="24"/>
          <w:szCs w:val="24"/>
          <w:lang w:val="lt-LT"/>
        </w:rPr>
        <w:t xml:space="preserve"> negalėjo </w:t>
      </w:r>
      <w:r w:rsidR="002767A7">
        <w:rPr>
          <w:rFonts w:ascii="Times New Roman" w:hAnsi="Times New Roman" w:cs="Times New Roman"/>
          <w:sz w:val="24"/>
          <w:szCs w:val="24"/>
          <w:lang w:val="lt-LT"/>
        </w:rPr>
        <w:t xml:space="preserve">atsakyti į </w:t>
      </w:r>
      <w:r w:rsidR="00597209">
        <w:rPr>
          <w:rFonts w:ascii="Times New Roman" w:hAnsi="Times New Roman" w:cs="Times New Roman"/>
          <w:sz w:val="24"/>
          <w:szCs w:val="24"/>
          <w:lang w:val="lt-LT"/>
        </w:rPr>
        <w:t xml:space="preserve">anketoje </w:t>
      </w:r>
      <w:r w:rsidR="002767A7">
        <w:rPr>
          <w:rFonts w:ascii="Times New Roman" w:hAnsi="Times New Roman" w:cs="Times New Roman"/>
          <w:sz w:val="24"/>
          <w:szCs w:val="24"/>
          <w:lang w:val="lt-LT"/>
        </w:rPr>
        <w:t>pateiktus klausimus.</w:t>
      </w:r>
      <w:r w:rsidR="002767A7" w:rsidRPr="002767A7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A1853">
        <w:rPr>
          <w:rFonts w:ascii="Times New Roman" w:hAnsi="Times New Roman" w:cs="Times New Roman"/>
          <w:sz w:val="24"/>
          <w:szCs w:val="24"/>
          <w:lang w:val="lt-LT"/>
        </w:rPr>
        <w:t xml:space="preserve">Todėl 2023 metais buvo nuspręsta apklausti paslaugų gavėjų artimuosius siekiant išsiaiškinti kaip jie vertina teikiamų paslaugų kokybę SSGN. Paslaugų gavėjų artimųjų apklausa </w:t>
      </w:r>
      <w:r w:rsidR="00F87ADF">
        <w:rPr>
          <w:rFonts w:ascii="Times New Roman" w:hAnsi="Times New Roman" w:cs="Times New Roman"/>
          <w:sz w:val="24"/>
          <w:szCs w:val="24"/>
          <w:lang w:val="lt-LT"/>
        </w:rPr>
        <w:t xml:space="preserve">taip pat </w:t>
      </w:r>
      <w:r w:rsidR="0017253C">
        <w:rPr>
          <w:rFonts w:ascii="Times New Roman" w:hAnsi="Times New Roman" w:cs="Times New Roman"/>
          <w:sz w:val="24"/>
          <w:szCs w:val="24"/>
          <w:lang w:val="lt-LT"/>
        </w:rPr>
        <w:t>buvo vykdoma anonimiška.</w:t>
      </w:r>
    </w:p>
    <w:p w14:paraId="44E54B88" w14:textId="1D1887F5" w:rsidR="002C4207" w:rsidRDefault="002C420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Gyventojų artimiesiems išdalintos 158 anketos, sugrįžo 88 anketos, tai nuo išdalintų anketų skaičiaus sudaro </w:t>
      </w:r>
      <w:r w:rsidR="00B97C66">
        <w:rPr>
          <w:rFonts w:ascii="Times New Roman" w:hAnsi="Times New Roman" w:cs="Times New Roman"/>
          <w:sz w:val="24"/>
          <w:szCs w:val="24"/>
          <w:lang w:val="lt-LT"/>
        </w:rPr>
        <w:t>56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proc. </w:t>
      </w:r>
    </w:p>
    <w:p w14:paraId="03B97A7B" w14:textId="4E9A5625" w:rsidR="002D61DD" w:rsidRDefault="002D61DD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Apklausa vykdoma vieną kartą </w:t>
      </w:r>
      <w:r w:rsidR="00DA1853">
        <w:rPr>
          <w:rFonts w:ascii="Times New Roman" w:hAnsi="Times New Roman" w:cs="Times New Roman"/>
          <w:sz w:val="24"/>
          <w:szCs w:val="24"/>
          <w:lang w:val="lt-LT"/>
        </w:rPr>
        <w:t>per metus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– gegužės mėnesį.</w:t>
      </w:r>
      <w:r w:rsidR="00C872C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426D0CAB" w14:textId="1ACB99E2" w:rsidR="00AB5012" w:rsidRDefault="00AB5012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Gyventojų artimųjų apklausa</w:t>
      </w:r>
      <w:r w:rsidR="00DA1853">
        <w:rPr>
          <w:rFonts w:ascii="Times New Roman" w:hAnsi="Times New Roman" w:cs="Times New Roman"/>
          <w:sz w:val="24"/>
          <w:szCs w:val="24"/>
          <w:lang w:val="lt-LT"/>
        </w:rPr>
        <w:t xml:space="preserve"> 2023 metais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buvo vykdoma pirmą kartą.</w:t>
      </w:r>
    </w:p>
    <w:p w14:paraId="74552F41" w14:textId="3605C761" w:rsidR="00C872CB" w:rsidRDefault="00C872CB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Visos diagramos sudarytos iš apklausos rezultatų. </w:t>
      </w:r>
    </w:p>
    <w:p w14:paraId="16BEA204" w14:textId="2ADC8BB7" w:rsidR="006C1D2A" w:rsidRDefault="006C1D2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Visi  gauti apklausos rezultatų duomenys diagramose </w:t>
      </w:r>
      <w:r w:rsidR="00DA1853">
        <w:rPr>
          <w:rFonts w:ascii="Times New Roman" w:hAnsi="Times New Roman" w:cs="Times New Roman"/>
          <w:sz w:val="24"/>
          <w:szCs w:val="24"/>
          <w:lang w:val="lt-LT"/>
        </w:rPr>
        <w:t>pavaizduoti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procentine išraiška.</w:t>
      </w:r>
    </w:p>
    <w:p w14:paraId="0302D7B7" w14:textId="77777777" w:rsidR="003A6069" w:rsidRDefault="003A606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F1A27C7" w14:textId="77777777" w:rsidR="003A6069" w:rsidRDefault="003A606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974BBC9" w14:textId="77777777" w:rsidR="003A6069" w:rsidRDefault="003A606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E54EB3C" w14:textId="77777777" w:rsidR="003A6069" w:rsidRDefault="003A606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AD10EC6" w14:textId="77777777" w:rsidR="003A6069" w:rsidRDefault="003A606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130A1B1" w14:textId="3BA9A8AC" w:rsidR="003A6069" w:rsidRDefault="003A606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76B892AB" w14:textId="3B9A9FE0" w:rsidR="00DA1853" w:rsidRDefault="00DA185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5F41A6F" w14:textId="166E9AE8" w:rsidR="00DA1853" w:rsidRDefault="00DA185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C3978AB" w14:textId="77777777" w:rsidR="00DA1853" w:rsidRDefault="00DA185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1B7BC06" w14:textId="6FF4C53A" w:rsidR="003A6069" w:rsidRDefault="003A606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C3F3816" w14:textId="77777777" w:rsidR="00523821" w:rsidRDefault="00523821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32EA7BF" w14:textId="00725C01" w:rsidR="000D7EB3" w:rsidRDefault="000D7EB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D91BB2F" w14:textId="4CB7E7E4" w:rsidR="000D7EB3" w:rsidRDefault="000D7EB3" w:rsidP="000D7EB3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sz w:val="24"/>
          <w:szCs w:val="24"/>
          <w:lang w:val="lt-LT"/>
        </w:rPr>
        <w:lastRenderedPageBreak/>
        <w:t xml:space="preserve">Ugdymosi, nuolatinio mokymosi ir tobulėjimo rezultatai </w:t>
      </w:r>
    </w:p>
    <w:p w14:paraId="4647E28E" w14:textId="77777777" w:rsidR="00550BCE" w:rsidRDefault="00550BCE" w:rsidP="000D7EB3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14:paraId="03DCE952" w14:textId="7D6F99D5" w:rsidR="000D7EB3" w:rsidRDefault="00F66DDE" w:rsidP="000D7EB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Senjorų socialinės globos namuose kompetencijų didinimas</w:t>
      </w:r>
      <w:r w:rsidR="007B46B7">
        <w:rPr>
          <w:rFonts w:ascii="Times New Roman" w:hAnsi="Times New Roman" w:cs="Times New Roman"/>
          <w:sz w:val="24"/>
          <w:szCs w:val="24"/>
          <w:lang w:val="lt-LT"/>
        </w:rPr>
        <w:t xml:space="preserve"> iki 2023 metų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buvo matuojamas išklausytomis valandomis. </w:t>
      </w:r>
    </w:p>
    <w:p w14:paraId="39536145" w14:textId="134B5E4A" w:rsidR="00F66DDE" w:rsidRDefault="00F66DDE" w:rsidP="000D7EB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Atsižvelgiant į išorės audit</w:t>
      </w:r>
      <w:r w:rsidR="008B03A7">
        <w:rPr>
          <w:rFonts w:ascii="Times New Roman" w:hAnsi="Times New Roman" w:cs="Times New Roman"/>
          <w:sz w:val="24"/>
          <w:szCs w:val="24"/>
          <w:lang w:val="lt-LT"/>
        </w:rPr>
        <w:t>oriaus rekomendaciją, įstaigoje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vertinant kompetencijų didinimo rezultatus įdiegta nauja kompiuterinė apklausos sistema. </w:t>
      </w:r>
    </w:p>
    <w:p w14:paraId="57F2191E" w14:textId="721E35CC" w:rsidR="00F0595E" w:rsidRDefault="00F0595E" w:rsidP="000D7EB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Rezultatai matuojami pirmą kartą.</w:t>
      </w:r>
    </w:p>
    <w:p w14:paraId="2012859F" w14:textId="3267ABAE" w:rsidR="004120A8" w:rsidRDefault="004120A8" w:rsidP="000D7EB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Kompetencijų didinimo rezultatai matuojami</w:t>
      </w:r>
      <w:r w:rsidR="00B10AA2">
        <w:rPr>
          <w:rFonts w:ascii="Times New Roman" w:hAnsi="Times New Roman" w:cs="Times New Roman"/>
          <w:sz w:val="24"/>
          <w:szCs w:val="24"/>
          <w:lang w:val="lt-LT"/>
        </w:rPr>
        <w:t xml:space="preserve"> –</w:t>
      </w:r>
    </w:p>
    <w:p w14:paraId="5B3D064D" w14:textId="77777777" w:rsidR="007C1283" w:rsidRDefault="00B10AA2" w:rsidP="000D7EB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Ar mokymai buvo naudingi: </w:t>
      </w:r>
    </w:p>
    <w:p w14:paraId="285F81F3" w14:textId="5B0D8208" w:rsidR="007C1283" w:rsidRPr="007C1283" w:rsidRDefault="00B10AA2" w:rsidP="007C128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1283">
        <w:rPr>
          <w:rFonts w:ascii="Times New Roman" w:hAnsi="Times New Roman" w:cs="Times New Roman"/>
          <w:sz w:val="24"/>
          <w:szCs w:val="24"/>
        </w:rPr>
        <w:t xml:space="preserve">visiškai ne, </w:t>
      </w:r>
    </w:p>
    <w:p w14:paraId="04718D53" w14:textId="77777777" w:rsidR="007C1283" w:rsidRPr="007A3AE7" w:rsidRDefault="00B10AA2" w:rsidP="007A3AE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A3AE7">
        <w:rPr>
          <w:rFonts w:ascii="Times New Roman" w:hAnsi="Times New Roman" w:cs="Times New Roman"/>
          <w:sz w:val="24"/>
          <w:szCs w:val="24"/>
        </w:rPr>
        <w:t xml:space="preserve">1- ne, </w:t>
      </w:r>
    </w:p>
    <w:p w14:paraId="7FA32137" w14:textId="77777777" w:rsidR="007C1283" w:rsidRPr="007A3AE7" w:rsidRDefault="00B10AA2" w:rsidP="007A3AE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3AE7">
        <w:rPr>
          <w:rFonts w:ascii="Times New Roman" w:hAnsi="Times New Roman" w:cs="Times New Roman"/>
          <w:sz w:val="24"/>
          <w:szCs w:val="24"/>
        </w:rPr>
        <w:t xml:space="preserve">2- iš dalies, </w:t>
      </w:r>
    </w:p>
    <w:p w14:paraId="26C46365" w14:textId="77777777" w:rsidR="007C1283" w:rsidRPr="007A3AE7" w:rsidRDefault="00B10AA2" w:rsidP="007A3AE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3AE7">
        <w:rPr>
          <w:rFonts w:ascii="Times New Roman" w:hAnsi="Times New Roman" w:cs="Times New Roman"/>
          <w:sz w:val="24"/>
          <w:szCs w:val="24"/>
        </w:rPr>
        <w:t xml:space="preserve">3- vidutiniškai, </w:t>
      </w:r>
    </w:p>
    <w:p w14:paraId="3E5CC4D0" w14:textId="77777777" w:rsidR="007C1283" w:rsidRPr="007A3AE7" w:rsidRDefault="00B10AA2" w:rsidP="007A3AE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3AE7">
        <w:rPr>
          <w:rFonts w:ascii="Times New Roman" w:hAnsi="Times New Roman" w:cs="Times New Roman"/>
          <w:sz w:val="24"/>
          <w:szCs w:val="24"/>
        </w:rPr>
        <w:t xml:space="preserve">4- naudingi, </w:t>
      </w:r>
    </w:p>
    <w:p w14:paraId="532A14EA" w14:textId="6CE23D76" w:rsidR="00B10AA2" w:rsidRPr="007A3AE7" w:rsidRDefault="00B10AA2" w:rsidP="007A3AE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3AE7">
        <w:rPr>
          <w:rFonts w:ascii="Times New Roman" w:hAnsi="Times New Roman" w:cs="Times New Roman"/>
          <w:sz w:val="24"/>
          <w:szCs w:val="24"/>
        </w:rPr>
        <w:t>5- labai naudingi.</w:t>
      </w:r>
    </w:p>
    <w:p w14:paraId="52B230B2" w14:textId="77777777" w:rsidR="00804C3F" w:rsidRDefault="007C1283" w:rsidP="000D7EB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Ar pritaikysite mokymo metu įgytas žinias: </w:t>
      </w:r>
    </w:p>
    <w:p w14:paraId="05917E7D" w14:textId="765269CF" w:rsidR="007C1283" w:rsidRDefault="007C1283" w:rsidP="000D7EB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Taip, galėsiu pritaikyti, </w:t>
      </w:r>
    </w:p>
    <w:p w14:paraId="78496694" w14:textId="77777777" w:rsidR="007C1283" w:rsidRDefault="007C1283" w:rsidP="000D7EB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Iš dalies, nes trūko teorinių žinių, </w:t>
      </w:r>
    </w:p>
    <w:p w14:paraId="7BDA49EB" w14:textId="77777777" w:rsidR="007C1283" w:rsidRDefault="007C1283" w:rsidP="000D7EB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Iš dalies, nes trūko praktinių žinių, </w:t>
      </w:r>
    </w:p>
    <w:p w14:paraId="4FEED333" w14:textId="0D4D2596" w:rsidR="007C1283" w:rsidRDefault="007C1283" w:rsidP="000D7EB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Ne, nes nepakako teorinių ir praktinių žinių.</w:t>
      </w:r>
    </w:p>
    <w:p w14:paraId="63A7B1FF" w14:textId="4FFAA66A" w:rsidR="007C1283" w:rsidRDefault="007C1283" w:rsidP="000D7EB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Ką galėsite pritaikyti praktiškai Senjorų socialinės globos namuose</w:t>
      </w:r>
      <w:r w:rsidR="00AA209E">
        <w:rPr>
          <w:rFonts w:ascii="Times New Roman" w:hAnsi="Times New Roman" w:cs="Times New Roman"/>
          <w:sz w:val="24"/>
          <w:szCs w:val="24"/>
          <w:lang w:val="lt-LT"/>
        </w:rPr>
        <w:t xml:space="preserve"> – konkrečiai įvardinti darbo metodus. </w:t>
      </w:r>
    </w:p>
    <w:p w14:paraId="5DCF0028" w14:textId="28002506" w:rsidR="0047021D" w:rsidRDefault="0047021D" w:rsidP="000D7EB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Gauti tokie rezultatai:</w:t>
      </w:r>
    </w:p>
    <w:p w14:paraId="28990EB4" w14:textId="02009F62" w:rsidR="00804C3F" w:rsidRDefault="00804C3F" w:rsidP="000D7EB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7C918694" wp14:editId="26ED6E6D">
            <wp:extent cx="5096178" cy="2347154"/>
            <wp:effectExtent l="0" t="0" r="9525" b="1524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CEF29BF" w14:textId="69EC4842" w:rsidR="00804C3F" w:rsidRDefault="00804C3F" w:rsidP="000D7EB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64DD4923" wp14:editId="489AF043">
            <wp:extent cx="4671012" cy="1974405"/>
            <wp:effectExtent l="0" t="0" r="15875" b="698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81072E3" w14:textId="1847C145" w:rsidR="008E3B88" w:rsidRDefault="008E3B88" w:rsidP="008E3B8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Apklausos metu gauti rezultatai parodo, kad visi mokymai kompetencijų didinimo srityje buvo „labai naudingi“ – 60 proc., ir „naudingi“ – 40 proc.</w:t>
      </w:r>
    </w:p>
    <w:p w14:paraId="13CE3927" w14:textId="4732AF61" w:rsidR="008E3B88" w:rsidRDefault="008E3B88" w:rsidP="008E3B8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60 proc. darbuotojų įgytas žinias galės pritaikyti darbe, likusieji 40</w:t>
      </w:r>
      <w:r w:rsidR="0008785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proc., pritaikys įgytas žinias iš dalies.</w:t>
      </w:r>
    </w:p>
    <w:p w14:paraId="1684F4CC" w14:textId="5884860A" w:rsidR="007C1283" w:rsidRDefault="008E3B88" w:rsidP="000D7EB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Į apklausos teiginį- </w:t>
      </w:r>
      <w:r w:rsidR="007B46B7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Ką galėsite pritaikyti praktiškai SSGN</w:t>
      </w:r>
      <w:r w:rsidR="007B46B7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>- dažniausias atsakymas, kad visas įgytas teorines ir praktines žinias</w:t>
      </w:r>
      <w:r w:rsidR="007B46B7">
        <w:rPr>
          <w:rFonts w:ascii="Times New Roman" w:hAnsi="Times New Roman" w:cs="Times New Roman"/>
          <w:sz w:val="24"/>
          <w:szCs w:val="24"/>
          <w:lang w:val="lt-LT"/>
        </w:rPr>
        <w:t xml:space="preserve"> pritaikys darbe</w:t>
      </w:r>
      <w:r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095AC55E" w14:textId="77777777" w:rsidR="008E3B88" w:rsidRDefault="008E3B88" w:rsidP="000D7EB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64F5240" w14:textId="391E6191" w:rsidR="000D7EB3" w:rsidRPr="00F869B5" w:rsidRDefault="000D7EB3" w:rsidP="000D7EB3">
      <w:pPr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lt-LT"/>
        </w:rPr>
      </w:pPr>
      <w:r w:rsidRPr="00F869B5">
        <w:rPr>
          <w:rFonts w:ascii="Times New Roman" w:hAnsi="Times New Roman" w:cs="Times New Roman"/>
          <w:b/>
          <w:sz w:val="24"/>
          <w:szCs w:val="24"/>
          <w:lang w:val="lt-LT"/>
        </w:rPr>
        <w:t>Paslaugų gavėjų teisių skatinimo ir užtikrinimo kasdieniniame darbe rezultatai.</w:t>
      </w:r>
    </w:p>
    <w:p w14:paraId="3E404A56" w14:textId="77777777" w:rsidR="000D7EB3" w:rsidRDefault="000D7EB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0B4F8EA" w14:textId="6BE59FC1" w:rsidR="003A6069" w:rsidRDefault="00A15FB2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Paslaugų gavėjų rezultatai buvo vertinami pagal atskiras </w:t>
      </w:r>
      <w:r w:rsidR="00231993">
        <w:rPr>
          <w:rFonts w:ascii="Times New Roman" w:hAnsi="Times New Roman" w:cs="Times New Roman"/>
          <w:sz w:val="24"/>
          <w:szCs w:val="24"/>
          <w:lang w:val="lt-LT"/>
        </w:rPr>
        <w:t>sritis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: fizinė, emocinė, materialinė, socialinė. </w:t>
      </w:r>
    </w:p>
    <w:p w14:paraId="7AF94825" w14:textId="1E88BDE5" w:rsidR="00A15FB2" w:rsidRDefault="00231993" w:rsidP="0023199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Į F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 xml:space="preserve">izinės </w:t>
      </w:r>
      <w:r>
        <w:rPr>
          <w:rFonts w:ascii="Times New Roman" w:hAnsi="Times New Roman" w:cs="Times New Roman"/>
          <w:sz w:val="24"/>
          <w:szCs w:val="24"/>
          <w:lang w:val="lt-LT"/>
        </w:rPr>
        <w:t>srities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 xml:space="preserve"> vertinim</w:t>
      </w:r>
      <w:r>
        <w:rPr>
          <w:rFonts w:ascii="Times New Roman" w:hAnsi="Times New Roman" w:cs="Times New Roman"/>
          <w:sz w:val="24"/>
          <w:szCs w:val="24"/>
          <w:lang w:val="lt-LT"/>
        </w:rPr>
        <w:t>ą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 xml:space="preserve"> buvo </w:t>
      </w:r>
      <w:r>
        <w:rPr>
          <w:rFonts w:ascii="Times New Roman" w:hAnsi="Times New Roman" w:cs="Times New Roman"/>
          <w:sz w:val="24"/>
          <w:szCs w:val="24"/>
          <w:lang w:val="lt-LT"/>
        </w:rPr>
        <w:t>įtraukti klausimai apie mitybą, pagalbą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 xml:space="preserve"> kasdieninėje veiklo</w:t>
      </w:r>
      <w:r>
        <w:rPr>
          <w:rFonts w:ascii="Times New Roman" w:hAnsi="Times New Roman" w:cs="Times New Roman"/>
          <w:sz w:val="24"/>
          <w:szCs w:val="24"/>
          <w:lang w:val="lt-LT"/>
        </w:rPr>
        <w:t>je, fizinės sveikatos palaikymą, fizinį aktyvumą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52BA5AF6" w14:textId="6ADA60AA" w:rsidR="00A15FB2" w:rsidRDefault="0023199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Į 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>Emocinė</w:t>
      </w:r>
      <w:r>
        <w:rPr>
          <w:rFonts w:ascii="Times New Roman" w:hAnsi="Times New Roman" w:cs="Times New Roman"/>
          <w:sz w:val="24"/>
          <w:szCs w:val="24"/>
          <w:lang w:val="lt-LT"/>
        </w:rPr>
        <w:t>s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srities vertinamą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įtraukti klausimai apie saugumą, psichologinę sveikatą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>, dvasin</w:t>
      </w:r>
      <w:r>
        <w:rPr>
          <w:rFonts w:ascii="Times New Roman" w:hAnsi="Times New Roman" w:cs="Times New Roman"/>
          <w:sz w:val="24"/>
          <w:szCs w:val="24"/>
          <w:lang w:val="lt-LT"/>
        </w:rPr>
        <w:t>ius poreikius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>, emocin</w:t>
      </w:r>
      <w:r>
        <w:rPr>
          <w:rFonts w:ascii="Times New Roman" w:hAnsi="Times New Roman" w:cs="Times New Roman"/>
          <w:sz w:val="24"/>
          <w:szCs w:val="24"/>
          <w:lang w:val="lt-LT"/>
        </w:rPr>
        <w:t>ę būseną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25FAAD15" w14:textId="64AE6309" w:rsidR="00A15FB2" w:rsidRDefault="0023199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Į 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>Materialinė</w:t>
      </w:r>
      <w:r>
        <w:rPr>
          <w:rFonts w:ascii="Times New Roman" w:hAnsi="Times New Roman" w:cs="Times New Roman"/>
          <w:sz w:val="24"/>
          <w:szCs w:val="24"/>
          <w:lang w:val="lt-LT"/>
        </w:rPr>
        <w:t>s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srities vertinamą buvo įtraukti klausimai apie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gyvenamąją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 xml:space="preserve"> aplink</w:t>
      </w:r>
      <w:r>
        <w:rPr>
          <w:rFonts w:ascii="Times New Roman" w:hAnsi="Times New Roman" w:cs="Times New Roman"/>
          <w:sz w:val="24"/>
          <w:szCs w:val="24"/>
          <w:lang w:val="lt-LT"/>
        </w:rPr>
        <w:t>ą, aplinkos pritaikymą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 xml:space="preserve">, finansų tvarkymą. </w:t>
      </w:r>
    </w:p>
    <w:p w14:paraId="17BCD51D" w14:textId="78EC95CA" w:rsidR="00A15FB2" w:rsidRDefault="00523821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Į 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>Socialinė</w:t>
      </w:r>
      <w:r>
        <w:rPr>
          <w:rFonts w:ascii="Times New Roman" w:hAnsi="Times New Roman" w:cs="Times New Roman"/>
          <w:sz w:val="24"/>
          <w:szCs w:val="24"/>
          <w:lang w:val="lt-LT"/>
        </w:rPr>
        <w:t>s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srities vertinamą buvo įtraukti klausimai apie 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 xml:space="preserve">užimtumą ir laisvalaikį, socialinių ryšių palaikymą, savarankiškumo palaikymą ir skatinimą, teisių užtikrinimą ir pareigų laikymąsi. </w:t>
      </w:r>
    </w:p>
    <w:p w14:paraId="0829FFE6" w14:textId="2A453A24" w:rsidR="003A6069" w:rsidRDefault="00A15FB2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Išanalizavus anoniminius paslaugų gavėjų apklausos rezultatus 2021, 2022 ir 2023</w:t>
      </w:r>
      <w:r w:rsidR="00087855">
        <w:rPr>
          <w:rFonts w:ascii="Times New Roman" w:hAnsi="Times New Roman" w:cs="Times New Roman"/>
          <w:sz w:val="24"/>
          <w:szCs w:val="24"/>
          <w:lang w:val="lt-LT"/>
        </w:rPr>
        <w:t xml:space="preserve"> metais, gavome tokius rezultatus</w:t>
      </w:r>
      <w:r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76D57515" w14:textId="2FF72B32" w:rsidR="007914A6" w:rsidRDefault="003A6069" w:rsidP="003D628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7914A6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lang w:val="lt-LT"/>
        </w:rPr>
        <w:t>Socialinių paslaugų teikėjas vertina savo veiklos efektyvumą pagal tai, kaip skatina ir praktiškai užtikrina paslaugų gavėjų teises visose organizacijos veiklos srityse</w:t>
      </w:r>
      <w:r w:rsidR="00BF7CE3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lang w:val="lt-LT"/>
        </w:rPr>
        <w:t>.</w:t>
      </w:r>
      <w:r w:rsidRPr="007914A6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lang w:val="lt-LT"/>
        </w:rPr>
        <w:t xml:space="preserve"> </w:t>
      </w:r>
      <w:r w:rsidRPr="007914A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75F9AE9F" w14:textId="586D4E6E" w:rsidR="003A6069" w:rsidRDefault="00DC1482" w:rsidP="000B79A1">
      <w:pPr>
        <w:ind w:left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7466B2FD" wp14:editId="54BABBAC">
            <wp:extent cx="5083810" cy="2400300"/>
            <wp:effectExtent l="0" t="0" r="2540" b="0"/>
            <wp:docPr id="291437317" name="Diagrama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6ACFDAE" w14:textId="4857EDBC" w:rsidR="007914A6" w:rsidRDefault="007914A6" w:rsidP="000B79A1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70C344EB" w14:textId="77777777" w:rsidR="00FF7014" w:rsidRDefault="007914A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Senjorų socialinės globos namuose gyventoj</w:t>
      </w:r>
      <w:r w:rsidR="00FF7014">
        <w:rPr>
          <w:rFonts w:ascii="Times New Roman" w:hAnsi="Times New Roman" w:cs="Times New Roman"/>
          <w:sz w:val="24"/>
          <w:szCs w:val="24"/>
          <w:lang w:val="lt-LT"/>
        </w:rPr>
        <w:t xml:space="preserve">ai žino savo teises ir pareigas. </w:t>
      </w:r>
    </w:p>
    <w:p w14:paraId="5754F93F" w14:textId="76A7231D" w:rsidR="003D6289" w:rsidRDefault="00FF7014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2023 metais </w:t>
      </w:r>
      <w:r w:rsidR="00BF7CE3">
        <w:rPr>
          <w:rFonts w:ascii="Times New Roman" w:hAnsi="Times New Roman" w:cs="Times New Roman"/>
          <w:sz w:val="24"/>
          <w:szCs w:val="24"/>
          <w:lang w:val="lt-LT"/>
        </w:rPr>
        <w:t>nei vienas gyventojas nepasirinko vertinimo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D6289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blogai</w:t>
      </w:r>
      <w:r w:rsidR="003D6289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, </w:t>
      </w:r>
      <w:r w:rsidR="00BF7CE3">
        <w:rPr>
          <w:rFonts w:ascii="Times New Roman" w:hAnsi="Times New Roman" w:cs="Times New Roman"/>
          <w:sz w:val="24"/>
          <w:szCs w:val="24"/>
          <w:lang w:val="lt-LT"/>
        </w:rPr>
        <w:t xml:space="preserve">o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4 proc. gyventojų neatsakė į </w:t>
      </w:r>
      <w:r w:rsidR="00BF7CE3">
        <w:rPr>
          <w:rFonts w:ascii="Times New Roman" w:hAnsi="Times New Roman" w:cs="Times New Roman"/>
          <w:sz w:val="24"/>
          <w:szCs w:val="24"/>
          <w:lang w:val="lt-LT"/>
        </w:rPr>
        <w:t xml:space="preserve">šį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anketos klausimą. Įvertinus atsakymus </w:t>
      </w:r>
      <w:r w:rsidR="003D6289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3D6289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3D6289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3D6289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BF7CE3">
        <w:rPr>
          <w:rFonts w:ascii="Times New Roman" w:hAnsi="Times New Roman" w:cs="Times New Roman"/>
          <w:sz w:val="24"/>
          <w:szCs w:val="24"/>
          <w:lang w:val="lt-LT"/>
        </w:rPr>
        <w:t>matoma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teigiama dinamika. </w:t>
      </w:r>
      <w:r w:rsidR="003D6289">
        <w:rPr>
          <w:rFonts w:ascii="Times New Roman" w:hAnsi="Times New Roman" w:cs="Times New Roman"/>
          <w:sz w:val="24"/>
          <w:szCs w:val="24"/>
          <w:lang w:val="lt-LT"/>
        </w:rPr>
        <w:t xml:space="preserve">Palyginus </w:t>
      </w:r>
      <w:r>
        <w:rPr>
          <w:rFonts w:ascii="Times New Roman" w:hAnsi="Times New Roman" w:cs="Times New Roman"/>
          <w:sz w:val="24"/>
          <w:szCs w:val="24"/>
          <w:lang w:val="lt-LT"/>
        </w:rPr>
        <w:t>2023</w:t>
      </w:r>
      <w:r w:rsidR="003D6289">
        <w:rPr>
          <w:rFonts w:ascii="Times New Roman" w:hAnsi="Times New Roman" w:cs="Times New Roman"/>
          <w:sz w:val="24"/>
          <w:szCs w:val="24"/>
          <w:lang w:val="lt-LT"/>
        </w:rPr>
        <w:t xml:space="preserve"> metus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su 2021 metais 7 proc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>. daugiau, o lyginan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t su 2022 metais </w:t>
      </w:r>
      <w:r w:rsidR="003D6289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3D6289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3D6289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3D6289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net 20 proc</w:t>
      </w:r>
      <w:r w:rsidR="00A15FB2"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3D6289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daugiau </w:t>
      </w:r>
      <w:r w:rsidR="003D6289">
        <w:rPr>
          <w:rFonts w:ascii="Times New Roman" w:hAnsi="Times New Roman" w:cs="Times New Roman"/>
          <w:sz w:val="24"/>
          <w:szCs w:val="24"/>
          <w:lang w:val="lt-LT"/>
        </w:rPr>
        <w:t xml:space="preserve">respondentų </w:t>
      </w:r>
      <w:r>
        <w:rPr>
          <w:rFonts w:ascii="Times New Roman" w:hAnsi="Times New Roman" w:cs="Times New Roman"/>
          <w:sz w:val="24"/>
          <w:szCs w:val="24"/>
          <w:lang w:val="lt-LT"/>
        </w:rPr>
        <w:t>vertina</w:t>
      </w:r>
      <w:r w:rsidR="006C1D2A">
        <w:rPr>
          <w:rFonts w:ascii="Times New Roman" w:hAnsi="Times New Roman" w:cs="Times New Roman"/>
          <w:sz w:val="24"/>
          <w:szCs w:val="24"/>
          <w:lang w:val="lt-LT"/>
        </w:rPr>
        <w:t xml:space="preserve"> teisių ir pareigų žinojimą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teigiamai.</w:t>
      </w:r>
      <w:r w:rsidR="006C1D2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Taip pat 2023 metais sumažėjo ir </w:t>
      </w:r>
      <w:r w:rsidR="003D6289">
        <w:rPr>
          <w:rFonts w:ascii="Times New Roman" w:hAnsi="Times New Roman" w:cs="Times New Roman"/>
          <w:sz w:val="24"/>
          <w:szCs w:val="24"/>
          <w:lang w:val="lt-LT"/>
        </w:rPr>
        <w:t>vertinimas „</w:t>
      </w:r>
      <w:r>
        <w:rPr>
          <w:rFonts w:ascii="Times New Roman" w:hAnsi="Times New Roman" w:cs="Times New Roman"/>
          <w:sz w:val="24"/>
          <w:szCs w:val="24"/>
          <w:lang w:val="lt-LT"/>
        </w:rPr>
        <w:t>patenkinimai</w:t>
      </w:r>
      <w:r w:rsidR="003D6289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AB501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0DC06CEB" w14:textId="6C4EB585" w:rsidR="00FF7014" w:rsidRDefault="00AB5012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Teigiamam vertinimui įtakos turėjo </w:t>
      </w:r>
      <w:r w:rsidR="000F0DB4">
        <w:rPr>
          <w:rFonts w:ascii="Times New Roman" w:hAnsi="Times New Roman" w:cs="Times New Roman"/>
          <w:sz w:val="24"/>
          <w:szCs w:val="24"/>
          <w:lang w:val="lt-LT"/>
        </w:rPr>
        <w:t xml:space="preserve">kas ketvirtį gyventojams </w:t>
      </w:r>
      <w:r>
        <w:rPr>
          <w:rFonts w:ascii="Times New Roman" w:hAnsi="Times New Roman" w:cs="Times New Roman"/>
          <w:sz w:val="24"/>
          <w:szCs w:val="24"/>
          <w:lang w:val="lt-LT"/>
        </w:rPr>
        <w:t>organizuojamos viktorinos apie teises ir pareigas, taip pat atnaujintas lankstinukas apie teises informacinėje lentoje.</w:t>
      </w:r>
    </w:p>
    <w:p w14:paraId="57DF94D0" w14:textId="77777777" w:rsidR="000F0DB4" w:rsidRDefault="000F0DB4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C9A4A74" w14:textId="178802C9" w:rsidR="00AB5012" w:rsidRDefault="00AB5012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Gyventojų artimųjų apklausoje, artimieji vertino gerai ir labai gerai 84 proc.</w:t>
      </w:r>
    </w:p>
    <w:p w14:paraId="4D98AA45" w14:textId="74C8F2FA" w:rsidR="00AB5012" w:rsidRDefault="00AB5012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5C1E5FD3" wp14:editId="26611885">
            <wp:extent cx="5495925" cy="1952625"/>
            <wp:effectExtent l="0" t="0" r="9525" b="9525"/>
            <wp:docPr id="39061484" name="Diagrama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81F44A3" w14:textId="2AB58D95" w:rsidR="00FF7014" w:rsidRDefault="000F0DB4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Vertinant</w:t>
      </w:r>
      <w:r w:rsidR="00FE7F0A">
        <w:rPr>
          <w:rFonts w:ascii="Times New Roman" w:hAnsi="Times New Roman" w:cs="Times New Roman"/>
          <w:sz w:val="24"/>
          <w:szCs w:val="24"/>
          <w:lang w:val="lt-LT"/>
        </w:rPr>
        <w:t xml:space="preserve"> apklausos duomenis galima teigti, kad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tiek </w:t>
      </w:r>
      <w:r w:rsidR="00FE7F0A">
        <w:rPr>
          <w:rFonts w:ascii="Times New Roman" w:hAnsi="Times New Roman" w:cs="Times New Roman"/>
          <w:sz w:val="24"/>
          <w:szCs w:val="24"/>
          <w:lang w:val="lt-LT"/>
        </w:rPr>
        <w:t>gyventojai</w:t>
      </w:r>
      <w:r>
        <w:rPr>
          <w:rFonts w:ascii="Times New Roman" w:hAnsi="Times New Roman" w:cs="Times New Roman"/>
          <w:sz w:val="24"/>
          <w:szCs w:val="24"/>
          <w:lang w:val="lt-LT"/>
        </w:rPr>
        <w:t>, tiek</w:t>
      </w:r>
      <w:r w:rsidR="00FE7F0A">
        <w:rPr>
          <w:rFonts w:ascii="Times New Roman" w:hAnsi="Times New Roman" w:cs="Times New Roman"/>
          <w:sz w:val="24"/>
          <w:szCs w:val="24"/>
          <w:lang w:val="lt-LT"/>
        </w:rPr>
        <w:t xml:space="preserve"> jų artimieji yra patenkinti teisių užtikrinimo </w:t>
      </w:r>
      <w:r>
        <w:rPr>
          <w:rFonts w:ascii="Times New Roman" w:hAnsi="Times New Roman" w:cs="Times New Roman"/>
          <w:sz w:val="24"/>
          <w:szCs w:val="24"/>
          <w:lang w:val="lt-LT"/>
        </w:rPr>
        <w:t>SSGN</w:t>
      </w:r>
      <w:r w:rsidR="00FE7F0A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4D6BCCAF" w14:textId="303CB3D0" w:rsidR="006C1D2A" w:rsidRDefault="00FE7F0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Analizuojan</w:t>
      </w:r>
      <w:r w:rsidR="000F0DB4">
        <w:rPr>
          <w:rFonts w:ascii="Times New Roman" w:hAnsi="Times New Roman" w:cs="Times New Roman"/>
          <w:sz w:val="24"/>
          <w:szCs w:val="24"/>
          <w:lang w:val="lt-LT"/>
        </w:rPr>
        <w:t xml:space="preserve">t pagal atskiras teisių sritis rezultatai pasiskirsto panašiai. </w:t>
      </w:r>
      <w:r w:rsidR="00850B2F">
        <w:rPr>
          <w:rFonts w:ascii="Times New Roman" w:hAnsi="Times New Roman" w:cs="Times New Roman"/>
          <w:sz w:val="24"/>
          <w:szCs w:val="24"/>
          <w:lang w:val="lt-LT"/>
        </w:rPr>
        <w:t xml:space="preserve">Rodiklis apie konkrečių teisių užtikrinimą matuojamas pirmą kartą. </w:t>
      </w:r>
      <w:r w:rsidR="000F0DB4">
        <w:rPr>
          <w:rFonts w:ascii="Times New Roman" w:hAnsi="Times New Roman" w:cs="Times New Roman"/>
          <w:sz w:val="24"/>
          <w:szCs w:val="24"/>
          <w:lang w:val="lt-LT"/>
        </w:rPr>
        <w:t xml:space="preserve">Rezultatai </w:t>
      </w:r>
      <w:r w:rsidR="00850B2F">
        <w:rPr>
          <w:rFonts w:ascii="Times New Roman" w:hAnsi="Times New Roman" w:cs="Times New Roman"/>
          <w:sz w:val="24"/>
          <w:szCs w:val="24"/>
          <w:lang w:val="lt-LT"/>
        </w:rPr>
        <w:t>pateikiami procentine išraiška.</w:t>
      </w:r>
      <w:r w:rsidR="00850B2F">
        <w:rPr>
          <w:noProof/>
        </w:rPr>
        <w:drawing>
          <wp:inline distT="0" distB="0" distL="0" distR="0" wp14:anchorId="0C17CEB4" wp14:editId="48685740">
            <wp:extent cx="5876925" cy="4410075"/>
            <wp:effectExtent l="0" t="0" r="9525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B5B4568" w14:textId="77777777" w:rsidR="00850B2F" w:rsidRDefault="00850B2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754B0E0" w14:textId="3FFC4556" w:rsidR="006C1D2A" w:rsidRDefault="000825BB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Daugiau kaip 90 proc. gyventojų</w:t>
      </w:r>
      <w:r w:rsidR="000741EC">
        <w:rPr>
          <w:rFonts w:ascii="Times New Roman" w:hAnsi="Times New Roman" w:cs="Times New Roman"/>
          <w:sz w:val="24"/>
          <w:szCs w:val="24"/>
          <w:lang w:val="lt-LT"/>
        </w:rPr>
        <w:t xml:space="preserve"> pateiktas konkrečias teises </w:t>
      </w:r>
      <w:r>
        <w:rPr>
          <w:rFonts w:ascii="Times New Roman" w:hAnsi="Times New Roman" w:cs="Times New Roman"/>
          <w:sz w:val="24"/>
          <w:szCs w:val="24"/>
          <w:lang w:val="lt-LT"/>
        </w:rPr>
        <w:t>įvertino „</w:t>
      </w:r>
      <w:r w:rsidR="000741EC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0741EC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0741EC">
        <w:rPr>
          <w:rFonts w:ascii="Times New Roman" w:hAnsi="Times New Roman" w:cs="Times New Roman"/>
          <w:sz w:val="24"/>
          <w:szCs w:val="24"/>
          <w:lang w:val="lt-LT"/>
        </w:rPr>
        <w:t>gerai</w:t>
      </w:r>
      <w:r>
        <w:rPr>
          <w:rFonts w:ascii="Times New Roman" w:hAnsi="Times New Roman" w:cs="Times New Roman"/>
          <w:sz w:val="24"/>
          <w:szCs w:val="24"/>
          <w:lang w:val="lt-LT"/>
        </w:rPr>
        <w:t>“.</w:t>
      </w:r>
      <w:r w:rsidR="000741EC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2C4617C4" w14:textId="327AD2B0" w:rsidR="002767A7" w:rsidRDefault="002767A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Teisė į saugią aplinką</w:t>
      </w:r>
      <w:r w:rsidR="000825B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- 94 proc., teisė  į pagarbų elgesį ir orumą – 92 proc., teisė į savarankiškumą </w:t>
      </w:r>
      <w:r w:rsidR="002C4207">
        <w:rPr>
          <w:rFonts w:ascii="Times New Roman" w:hAnsi="Times New Roman" w:cs="Times New Roman"/>
          <w:sz w:val="24"/>
          <w:szCs w:val="24"/>
          <w:lang w:val="lt-LT"/>
        </w:rPr>
        <w:t>–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2C4207">
        <w:rPr>
          <w:rFonts w:ascii="Times New Roman" w:hAnsi="Times New Roman" w:cs="Times New Roman"/>
          <w:sz w:val="24"/>
          <w:szCs w:val="24"/>
          <w:lang w:val="lt-LT"/>
        </w:rPr>
        <w:t xml:space="preserve">95 proc., teisė į konfidencialumą – 94 proc., teisė į dalyvavimą paslaugų </w:t>
      </w:r>
      <w:r w:rsidR="002C4207">
        <w:rPr>
          <w:rFonts w:ascii="Times New Roman" w:hAnsi="Times New Roman" w:cs="Times New Roman"/>
          <w:sz w:val="24"/>
          <w:szCs w:val="24"/>
          <w:lang w:val="lt-LT"/>
        </w:rPr>
        <w:lastRenderedPageBreak/>
        <w:t>planavimo teikimą – 95 proc., teisė į informaciją paslaugų gavėjui suprantamą kalba – 95 proc., teisė į savo nuomonę ir ją išreikšti – 96 proc.</w:t>
      </w:r>
    </w:p>
    <w:p w14:paraId="4C6FE4B3" w14:textId="74BC06D3" w:rsidR="002C4207" w:rsidRDefault="002C420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Toks gyventojų teisių vertinimas yra paremtas bendra tvarka ir pagarbiu darbuotojų elgesiu. </w:t>
      </w:r>
    </w:p>
    <w:p w14:paraId="4D44779E" w14:textId="26B98E17" w:rsidR="00AF4CCC" w:rsidRDefault="0060358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Aptariant</w:t>
      </w:r>
      <w:r w:rsidR="00AF4CCC">
        <w:rPr>
          <w:rFonts w:ascii="Times New Roman" w:hAnsi="Times New Roman" w:cs="Times New Roman"/>
          <w:sz w:val="24"/>
          <w:szCs w:val="24"/>
          <w:lang w:val="lt-LT"/>
        </w:rPr>
        <w:t xml:space="preserve"> kaip gyventojai vertina teisių užtikrinimą įstaigoje gauti tokie rodikliai: </w:t>
      </w:r>
    </w:p>
    <w:p w14:paraId="16F697E2" w14:textId="76E11A76" w:rsidR="00AF4CCC" w:rsidRDefault="00AF4CC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34C10592" wp14:editId="025E196E">
            <wp:extent cx="5381625" cy="1938020"/>
            <wp:effectExtent l="0" t="0" r="9525" b="5080"/>
            <wp:docPr id="802833996" name="Diagrama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332069A" w14:textId="07452885" w:rsidR="00AF4CCC" w:rsidRDefault="00AF4CCC" w:rsidP="000B79A1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0D2C910" w14:textId="3C5119B7" w:rsidR="006C1D2A" w:rsidRDefault="00AF4CC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2023 metais gyventojai teisių užtikrinimą labai gerai ir gerai vertino - 89 proc., 2022 metais – 75 proc. </w:t>
      </w:r>
      <w:r w:rsidR="005D2FE3">
        <w:rPr>
          <w:rFonts w:ascii="Times New Roman" w:hAnsi="Times New Roman" w:cs="Times New Roman"/>
          <w:sz w:val="24"/>
          <w:szCs w:val="24"/>
          <w:lang w:val="lt-LT"/>
        </w:rPr>
        <w:t>Gyventojų</w:t>
      </w:r>
      <w:r w:rsidR="00473E1A">
        <w:rPr>
          <w:rFonts w:ascii="Times New Roman" w:hAnsi="Times New Roman" w:cs="Times New Roman"/>
          <w:sz w:val="24"/>
          <w:szCs w:val="24"/>
          <w:lang w:val="lt-LT"/>
        </w:rPr>
        <w:t>, kurie teisių užtikrinimą vertino patenkinamai</w:t>
      </w:r>
      <w:r w:rsidR="005D2FE3">
        <w:rPr>
          <w:rFonts w:ascii="Times New Roman" w:hAnsi="Times New Roman" w:cs="Times New Roman"/>
          <w:sz w:val="24"/>
          <w:szCs w:val="24"/>
          <w:lang w:val="lt-LT"/>
        </w:rPr>
        <w:t>, 2023 metais lyginant su 2022 metais sumažėjo 12 proc..</w:t>
      </w:r>
      <w:r w:rsidR="00473E1A">
        <w:rPr>
          <w:rFonts w:ascii="Times New Roman" w:hAnsi="Times New Roman" w:cs="Times New Roman"/>
          <w:sz w:val="24"/>
          <w:szCs w:val="24"/>
          <w:lang w:val="lt-LT"/>
        </w:rPr>
        <w:t xml:space="preserve"> 2023 metais </w:t>
      </w:r>
      <w:r w:rsidR="005D2FE3">
        <w:rPr>
          <w:rFonts w:ascii="Times New Roman" w:hAnsi="Times New Roman" w:cs="Times New Roman"/>
          <w:sz w:val="24"/>
          <w:szCs w:val="24"/>
          <w:lang w:val="lt-LT"/>
        </w:rPr>
        <w:t>nebuvo nei vieno gyventojo, kuris teisių užtikrinimą vertintų „</w:t>
      </w:r>
      <w:r w:rsidR="00473E1A">
        <w:rPr>
          <w:rFonts w:ascii="Times New Roman" w:hAnsi="Times New Roman" w:cs="Times New Roman"/>
          <w:sz w:val="24"/>
          <w:szCs w:val="24"/>
          <w:lang w:val="lt-LT"/>
        </w:rPr>
        <w:t>labai blogai</w:t>
      </w:r>
      <w:r w:rsidR="005D2FE3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473E1A">
        <w:rPr>
          <w:rFonts w:ascii="Times New Roman" w:hAnsi="Times New Roman" w:cs="Times New Roman"/>
          <w:sz w:val="24"/>
          <w:szCs w:val="24"/>
          <w:lang w:val="lt-LT"/>
        </w:rPr>
        <w:t>. Įstaiga laiko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>si koncepcijos, jeigu vertinimai</w:t>
      </w:r>
      <w:r w:rsidR="00473E1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473E1A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473E1A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473E1A"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473E1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>kartu sudaro ne maž</w:t>
      </w:r>
      <w:r w:rsidR="00473E1A">
        <w:rPr>
          <w:rFonts w:ascii="Times New Roman" w:hAnsi="Times New Roman" w:cs="Times New Roman"/>
          <w:sz w:val="24"/>
          <w:szCs w:val="24"/>
          <w:lang w:val="lt-LT"/>
        </w:rPr>
        <w:t>i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>au</w:t>
      </w:r>
      <w:r w:rsidR="00473E1A">
        <w:rPr>
          <w:rFonts w:ascii="Times New Roman" w:hAnsi="Times New Roman" w:cs="Times New Roman"/>
          <w:sz w:val="24"/>
          <w:szCs w:val="24"/>
          <w:lang w:val="lt-LT"/>
        </w:rPr>
        <w:t xml:space="preserve"> kaip 70 proc., tai šioje srityje yra pasiekti geri rezultatai. 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 xml:space="preserve">2021 metais toks rezultatas nebuvo pasiektas. </w:t>
      </w:r>
    </w:p>
    <w:p w14:paraId="4FA43824" w14:textId="516012E0" w:rsidR="00FA7F18" w:rsidRDefault="00FA7F18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Senjorų socialinės globos namuose </w:t>
      </w:r>
      <w:r w:rsidR="00964F3D">
        <w:rPr>
          <w:rFonts w:ascii="Times New Roman" w:hAnsi="Times New Roman" w:cs="Times New Roman"/>
          <w:sz w:val="24"/>
          <w:szCs w:val="24"/>
          <w:lang w:val="lt-LT"/>
        </w:rPr>
        <w:t xml:space="preserve">nauji gyventojai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yra supažindinami su gyventojų teisėmis bei pareigomis. 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>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tsižvelgiant į apklausos 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>rezultatų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analizę būtų tikslinga kas pusmetį priminti gyventojams individualiai be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>ndraujant jų teises ir pareigas. Taip pat verta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padiskutuoti kaip efektyviau perduoti informaciją, kad gyventojai lengviau suvoktų savo pareigas ir jų teises.</w:t>
      </w:r>
    </w:p>
    <w:p w14:paraId="550B8D3E" w14:textId="27DE92C6" w:rsidR="001B7246" w:rsidRDefault="00FA7F18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  <w:r w:rsidR="00964F3D">
        <w:rPr>
          <w:rFonts w:ascii="Times New Roman" w:hAnsi="Times New Roman" w:cs="Times New Roman"/>
          <w:sz w:val="24"/>
          <w:szCs w:val="24"/>
          <w:lang w:val="lt-LT"/>
        </w:rPr>
        <w:t>Pirmojo aukšto i</w:t>
      </w:r>
      <w:r>
        <w:rPr>
          <w:rFonts w:ascii="Times New Roman" w:hAnsi="Times New Roman" w:cs="Times New Roman"/>
          <w:sz w:val="24"/>
          <w:szCs w:val="24"/>
          <w:lang w:val="lt-LT"/>
        </w:rPr>
        <w:t>nformacinėje lentoje yra viešinamas lankstinukas apie gyventojų teises</w:t>
      </w:r>
      <w:r w:rsidR="00964F3D">
        <w:rPr>
          <w:rFonts w:ascii="Times New Roman" w:hAnsi="Times New Roman" w:cs="Times New Roman"/>
          <w:sz w:val="24"/>
          <w:szCs w:val="24"/>
          <w:lang w:val="lt-LT"/>
        </w:rPr>
        <w:t>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64F3D">
        <w:rPr>
          <w:rFonts w:ascii="Times New Roman" w:hAnsi="Times New Roman" w:cs="Times New Roman"/>
          <w:sz w:val="24"/>
          <w:szCs w:val="24"/>
          <w:lang w:val="lt-LT"/>
        </w:rPr>
        <w:t>Manome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, kad </w:t>
      </w:r>
      <w:r w:rsidR="00964F3D">
        <w:rPr>
          <w:rFonts w:ascii="Times New Roman" w:hAnsi="Times New Roman" w:cs="Times New Roman"/>
          <w:sz w:val="24"/>
          <w:szCs w:val="24"/>
          <w:lang w:val="lt-LT"/>
        </w:rPr>
        <w:t xml:space="preserve">ne visi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gyventojai </w:t>
      </w:r>
      <w:r w:rsidR="00964F3D">
        <w:rPr>
          <w:rFonts w:ascii="Times New Roman" w:hAnsi="Times New Roman" w:cs="Times New Roman"/>
          <w:sz w:val="24"/>
          <w:szCs w:val="24"/>
          <w:lang w:val="lt-LT"/>
        </w:rPr>
        <w:t>perskaito šią informaciją</w:t>
      </w:r>
      <w:r>
        <w:rPr>
          <w:rFonts w:ascii="Times New Roman" w:hAnsi="Times New Roman" w:cs="Times New Roman"/>
          <w:sz w:val="24"/>
          <w:szCs w:val="24"/>
          <w:lang w:val="lt-LT"/>
        </w:rPr>
        <w:t>. Būtų tikslinga, kad šią informaciją perduotų ir plačiau su ja supažindintų socialini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>s darbuotojas, bendravimo</w:t>
      </w:r>
      <w:r w:rsidR="00964F3D">
        <w:rPr>
          <w:rFonts w:ascii="Times New Roman" w:hAnsi="Times New Roman" w:cs="Times New Roman"/>
          <w:sz w:val="24"/>
          <w:szCs w:val="24"/>
          <w:lang w:val="lt-LT"/>
        </w:rPr>
        <w:t xml:space="preserve"> su gyventoju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 xml:space="preserve"> metu</w:t>
      </w:r>
      <w:r w:rsidR="00964F3D">
        <w:rPr>
          <w:rFonts w:ascii="Times New Roman" w:hAnsi="Times New Roman" w:cs="Times New Roman"/>
          <w:sz w:val="24"/>
          <w:szCs w:val="24"/>
          <w:lang w:val="lt-LT"/>
        </w:rPr>
        <w:t>. T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 xml:space="preserve">aip pat būtina </w:t>
      </w:r>
      <w:r w:rsidR="00964F3D">
        <w:rPr>
          <w:rFonts w:ascii="Times New Roman" w:hAnsi="Times New Roman" w:cs="Times New Roman"/>
          <w:sz w:val="24"/>
          <w:szCs w:val="24"/>
          <w:lang w:val="lt-LT"/>
        </w:rPr>
        <w:t>tęsti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 xml:space="preserve"> viktorinas gyventojams teisių užtikrinimo tema</w:t>
      </w:r>
      <w:r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F869B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4C964142" w14:textId="66216C3C" w:rsidR="00F869B5" w:rsidRPr="00F869B5" w:rsidRDefault="00F869B5" w:rsidP="000B79A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F869B5">
        <w:rPr>
          <w:rFonts w:ascii="Times New Roman" w:hAnsi="Times New Roman" w:cs="Times New Roman"/>
          <w:b/>
          <w:sz w:val="24"/>
          <w:szCs w:val="24"/>
          <w:lang w:val="lt-LT"/>
        </w:rPr>
        <w:t xml:space="preserve">Paslaugų gavėjų gyvenimo kokybės gerinimo rezultatai </w:t>
      </w:r>
    </w:p>
    <w:p w14:paraId="74A68C5A" w14:textId="231CFF8A" w:rsidR="00BB6768" w:rsidRDefault="00FA7F18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4C3AFC">
        <w:rPr>
          <w:rFonts w:ascii="Times New Roman" w:hAnsi="Times New Roman" w:cs="Times New Roman"/>
          <w:sz w:val="24"/>
          <w:szCs w:val="24"/>
          <w:lang w:val="lt-LT"/>
        </w:rPr>
        <w:t xml:space="preserve">Analizuojant kaip socialiniai darbuotojai atsižvelgia į gyventojo nuomonę, pasiūlymus, poreikius, kaip padeda spręsti gyventojo problemas, gauti tokie rezultatai: </w:t>
      </w:r>
    </w:p>
    <w:p w14:paraId="6E472A2E" w14:textId="68716D36" w:rsidR="004C3AFC" w:rsidRDefault="004C3AF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6277A9C6" wp14:editId="0DA7385B">
            <wp:extent cx="5448300" cy="1974850"/>
            <wp:effectExtent l="0" t="0" r="0" b="6350"/>
            <wp:docPr id="1139396042" name="Diagrama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0D2A92D" w14:textId="00A83F4F" w:rsidR="008F481C" w:rsidRDefault="002A55D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Analizuojant kaip socialiniai darbuotojai padeda gyventojui spręsti įvairius poreikius gali</w:t>
      </w:r>
      <w:r w:rsidR="006E21DE">
        <w:rPr>
          <w:rFonts w:ascii="Times New Roman" w:hAnsi="Times New Roman" w:cs="Times New Roman"/>
          <w:sz w:val="24"/>
          <w:szCs w:val="24"/>
          <w:lang w:val="lt-LT"/>
        </w:rPr>
        <w:t>ma teigti, kad socialinis darbuotojas savo pareigas atlieka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laiku ir kokybiškai. 2023 metais </w:t>
      </w:r>
      <w:r w:rsidR="006E21DE">
        <w:rPr>
          <w:rFonts w:ascii="Times New Roman" w:hAnsi="Times New Roman" w:cs="Times New Roman"/>
          <w:sz w:val="24"/>
          <w:szCs w:val="24"/>
          <w:lang w:val="lt-LT"/>
        </w:rPr>
        <w:t>93 proc. gyventojų socialinių darbuotojų paslaugas įvertino „labai gerai“ ir „gerai“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>, t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uo tarpu 2021 metais ir 2022 metais 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1B7246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vertino 89 proc. tai yra 4 proc. pagerėjo gyventojų pasitekinimas teikiama socialinių darbuotojų pagalba. </w:t>
      </w:r>
    </w:p>
    <w:p w14:paraId="2B66D09B" w14:textId="18481BD1" w:rsidR="002A55DF" w:rsidRDefault="002A55D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Apklausus artimuosius kaip jie vertina socialinių darbuotojų teikiamą pagalbą, gauti tokie rezultatai: 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215FD4C7" wp14:editId="2740AD66">
            <wp:extent cx="5340096" cy="2676144"/>
            <wp:effectExtent l="0" t="0" r="13335" b="10160"/>
            <wp:docPr id="761621426" name="Diagrama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773F4F6" w14:textId="37A9E359" w:rsidR="002A55DF" w:rsidRDefault="00FB7FF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92 proc. artimųjų</w:t>
      </w:r>
      <w:r w:rsidR="002A55DF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socialinių darbuotojų pagalbą artimiesiems </w:t>
      </w:r>
      <w:r w:rsidR="002A55DF">
        <w:rPr>
          <w:rFonts w:ascii="Times New Roman" w:hAnsi="Times New Roman" w:cs="Times New Roman"/>
          <w:sz w:val="24"/>
          <w:szCs w:val="24"/>
          <w:lang w:val="lt-LT"/>
        </w:rPr>
        <w:t xml:space="preserve">vertina </w:t>
      </w: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2A55DF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2A55DF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2A55DF">
        <w:rPr>
          <w:rFonts w:ascii="Times New Roman" w:hAnsi="Times New Roman" w:cs="Times New Roman"/>
          <w:sz w:val="24"/>
          <w:szCs w:val="24"/>
          <w:lang w:val="lt-LT"/>
        </w:rPr>
        <w:t>gerai</w:t>
      </w:r>
      <w:r>
        <w:rPr>
          <w:rFonts w:ascii="Times New Roman" w:hAnsi="Times New Roman" w:cs="Times New Roman"/>
          <w:sz w:val="24"/>
          <w:szCs w:val="24"/>
          <w:lang w:val="lt-LT"/>
        </w:rPr>
        <w:t>“.</w:t>
      </w:r>
      <w:r w:rsidR="002A55DF"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  <w:r w:rsidR="00EC0CB3">
        <w:rPr>
          <w:rFonts w:ascii="Times New Roman" w:hAnsi="Times New Roman" w:cs="Times New Roman"/>
          <w:sz w:val="24"/>
          <w:szCs w:val="24"/>
          <w:lang w:val="lt-LT"/>
        </w:rPr>
        <w:t xml:space="preserve">Tai labai </w:t>
      </w:r>
      <w:r w:rsidR="00036CC5">
        <w:rPr>
          <w:rFonts w:ascii="Times New Roman" w:hAnsi="Times New Roman" w:cs="Times New Roman"/>
          <w:sz w:val="24"/>
          <w:szCs w:val="24"/>
          <w:lang w:val="lt-LT"/>
        </w:rPr>
        <w:t>aukštas</w:t>
      </w:r>
      <w:r w:rsidR="00EC0CB3">
        <w:rPr>
          <w:rFonts w:ascii="Times New Roman" w:hAnsi="Times New Roman" w:cs="Times New Roman"/>
          <w:sz w:val="24"/>
          <w:szCs w:val="24"/>
          <w:lang w:val="lt-LT"/>
        </w:rPr>
        <w:t xml:space="preserve"> vertinimas. </w:t>
      </w:r>
      <w:r>
        <w:rPr>
          <w:rFonts w:ascii="Times New Roman" w:hAnsi="Times New Roman" w:cs="Times New Roman"/>
          <w:sz w:val="24"/>
          <w:szCs w:val="24"/>
          <w:lang w:val="lt-LT"/>
        </w:rPr>
        <w:t>Nei vienas respondentas neatsakė, kad socialinio darbuotojo teikiamą pagalbą  vertina „b</w:t>
      </w:r>
      <w:r w:rsidR="00EC0CB3">
        <w:rPr>
          <w:rFonts w:ascii="Times New Roman" w:hAnsi="Times New Roman" w:cs="Times New Roman"/>
          <w:sz w:val="24"/>
          <w:szCs w:val="24"/>
          <w:lang w:val="lt-LT"/>
        </w:rPr>
        <w:t>logai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EC0CB3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EC0CB3">
        <w:rPr>
          <w:rFonts w:ascii="Times New Roman" w:hAnsi="Times New Roman" w:cs="Times New Roman"/>
          <w:sz w:val="24"/>
          <w:szCs w:val="24"/>
          <w:lang w:val="lt-LT"/>
        </w:rPr>
        <w:t>labai blogai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EC0CB3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F045290" w14:textId="5E5443E3" w:rsidR="00EC0CB3" w:rsidRDefault="00EC0CB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Vertinant gyventojų ir jų artimųjų socialinių darbuotojų teikiamą pagalbą, </w:t>
      </w:r>
      <w:r w:rsidR="00FB7FF3">
        <w:rPr>
          <w:rFonts w:ascii="Times New Roman" w:hAnsi="Times New Roman" w:cs="Times New Roman"/>
          <w:sz w:val="24"/>
          <w:szCs w:val="24"/>
          <w:lang w:val="lt-LT"/>
        </w:rPr>
        <w:t>galime teig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ti, kad </w:t>
      </w:r>
      <w:r w:rsidR="00036CC5">
        <w:rPr>
          <w:rFonts w:ascii="Times New Roman" w:hAnsi="Times New Roman" w:cs="Times New Roman"/>
          <w:sz w:val="24"/>
          <w:szCs w:val="24"/>
          <w:lang w:val="lt-LT"/>
        </w:rPr>
        <w:t>tiek gyventoja, tiek jų artimieji yra patenkinti socialinių darbuotojų teikiama pagalba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.  </w:t>
      </w:r>
    </w:p>
    <w:p w14:paraId="409D8D20" w14:textId="52B2C64F" w:rsidR="00320576" w:rsidRDefault="0032057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F6EAFB3" w14:textId="0EC44469" w:rsidR="00320576" w:rsidRDefault="0032057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A8124E6" w14:textId="0AEF23D4" w:rsidR="00320576" w:rsidRDefault="0032057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33E3497" w14:textId="07DD88F0" w:rsidR="00320576" w:rsidRDefault="0032057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06F3F88" w14:textId="31FE5E12" w:rsidR="00EC0CB3" w:rsidRDefault="00331856" w:rsidP="002A5C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>Gyventojai buvo apklausti ar turi galimybę bendrauti su artimaisiais ir draugais naudojanti</w:t>
      </w:r>
      <w:r w:rsidR="004B71E8">
        <w:rPr>
          <w:rFonts w:ascii="Times New Roman" w:hAnsi="Times New Roman" w:cs="Times New Roman"/>
          <w:sz w:val="24"/>
          <w:szCs w:val="24"/>
          <w:lang w:val="lt-LT"/>
        </w:rPr>
        <w:t>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įvairiomis priemonėmis (gyvas bendravimas, vaizdo skambučiai, laiškai ir t.t.).</w:t>
      </w:r>
      <w:r w:rsidR="004B71E8">
        <w:rPr>
          <w:rFonts w:ascii="Times New Roman" w:hAnsi="Times New Roman" w:cs="Times New Roman"/>
          <w:sz w:val="24"/>
          <w:szCs w:val="24"/>
          <w:lang w:val="lt-LT"/>
        </w:rPr>
        <w:t xml:space="preserve"> Šis klausimas ypatingai buvo svarbus pandemijos metu, tačiau išlieka aktualus ir šiuo metu tiems gyventojams, kurių artimieji yra išvykę į kitą šalį ar dėl kitų priežasčių negali aplankyti savo artimojo.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Gauti tokie rezultat</w:t>
      </w:r>
      <w:r w:rsidR="000016A0">
        <w:rPr>
          <w:rFonts w:ascii="Times New Roman" w:hAnsi="Times New Roman" w:cs="Times New Roman"/>
          <w:sz w:val="24"/>
          <w:szCs w:val="24"/>
          <w:lang w:val="lt-LT"/>
        </w:rPr>
        <w:t>ai:</w:t>
      </w:r>
    </w:p>
    <w:p w14:paraId="1D5B9FB7" w14:textId="77777777" w:rsidR="002A5C8B" w:rsidRDefault="002A5C8B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7242ECC6" wp14:editId="0C826450">
            <wp:extent cx="5295900" cy="2781300"/>
            <wp:effectExtent l="0" t="0" r="0" b="0"/>
            <wp:docPr id="421281772" name="Diagrama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CEB3DC2" w14:textId="7D87ACAB" w:rsidR="000016A0" w:rsidRDefault="000016A0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2023 metais </w:t>
      </w:r>
      <w:r w:rsidR="002A5C8B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2A5C8B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2A5C8B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2A5C8B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2A5C8B">
        <w:rPr>
          <w:rFonts w:ascii="Times New Roman" w:hAnsi="Times New Roman" w:cs="Times New Roman"/>
          <w:sz w:val="24"/>
          <w:szCs w:val="24"/>
          <w:lang w:val="lt-LT"/>
        </w:rPr>
        <w:t xml:space="preserve">bendravimo su artimaisiais galimybes </w:t>
      </w:r>
      <w:r>
        <w:rPr>
          <w:rFonts w:ascii="Times New Roman" w:hAnsi="Times New Roman" w:cs="Times New Roman"/>
          <w:sz w:val="24"/>
          <w:szCs w:val="24"/>
          <w:lang w:val="lt-LT"/>
        </w:rPr>
        <w:t>vertino 88 proc.</w:t>
      </w:r>
      <w:r w:rsidR="007604A8" w:rsidRPr="007604A8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604A8">
        <w:rPr>
          <w:rFonts w:ascii="Times New Roman" w:hAnsi="Times New Roman" w:cs="Times New Roman"/>
          <w:sz w:val="24"/>
          <w:szCs w:val="24"/>
          <w:lang w:val="lt-LT"/>
        </w:rPr>
        <w:t>gyventojų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, tai 6 proc. mažiau nei 2022 metais ir 3 proc. mažiau nei 2021 metais. </w:t>
      </w:r>
      <w:r w:rsidR="002A5C8B" w:rsidRPr="007604A8">
        <w:rPr>
          <w:rFonts w:ascii="Times New Roman" w:hAnsi="Times New Roman" w:cs="Times New Roman"/>
          <w:sz w:val="24"/>
          <w:szCs w:val="24"/>
          <w:lang w:val="lt-LT"/>
        </w:rPr>
        <w:t>Tokį rezultatą galėjo įtakoti,</w:t>
      </w:r>
      <w:r w:rsidR="007604A8" w:rsidRPr="007604A8">
        <w:rPr>
          <w:rFonts w:ascii="Times New Roman" w:hAnsi="Times New Roman" w:cs="Times New Roman"/>
          <w:sz w:val="24"/>
          <w:szCs w:val="24"/>
          <w:lang w:val="lt-LT"/>
        </w:rPr>
        <w:t xml:space="preserve"> kad pasibaigus pandemijai daugumai gyventojų pakanka gyvo bendravimo su artimaisiais. </w:t>
      </w:r>
      <w:r w:rsidR="002A5C8B" w:rsidRPr="007604A8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7604A8">
        <w:rPr>
          <w:rFonts w:ascii="Times New Roman" w:hAnsi="Times New Roman" w:cs="Times New Roman"/>
          <w:sz w:val="24"/>
          <w:szCs w:val="24"/>
          <w:lang w:val="lt-LT"/>
        </w:rPr>
        <w:t xml:space="preserve">2023 metais </w:t>
      </w:r>
      <w:r w:rsidR="002A5C8B" w:rsidRPr="007604A8">
        <w:rPr>
          <w:rFonts w:ascii="Times New Roman" w:hAnsi="Times New Roman" w:cs="Times New Roman"/>
          <w:sz w:val="24"/>
          <w:szCs w:val="24"/>
          <w:lang w:val="lt-LT"/>
        </w:rPr>
        <w:t>nei vienas gyventojas nevertino bendravo galimybių „</w:t>
      </w:r>
      <w:r w:rsidRPr="007604A8">
        <w:rPr>
          <w:rFonts w:ascii="Times New Roman" w:hAnsi="Times New Roman" w:cs="Times New Roman"/>
          <w:sz w:val="24"/>
          <w:szCs w:val="24"/>
          <w:lang w:val="lt-LT"/>
        </w:rPr>
        <w:t>l</w:t>
      </w:r>
      <w:r>
        <w:rPr>
          <w:rFonts w:ascii="Times New Roman" w:hAnsi="Times New Roman" w:cs="Times New Roman"/>
          <w:sz w:val="24"/>
          <w:szCs w:val="24"/>
          <w:lang w:val="lt-LT"/>
        </w:rPr>
        <w:t>abai blogai</w:t>
      </w:r>
      <w:r w:rsidR="002A5C8B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2841279B" w14:textId="16E92C56" w:rsidR="000016A0" w:rsidRDefault="007604A8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93 proc. artimųjų</w:t>
      </w:r>
      <w:r w:rsidR="000016A0">
        <w:rPr>
          <w:rFonts w:ascii="Times New Roman" w:hAnsi="Times New Roman" w:cs="Times New Roman"/>
          <w:sz w:val="24"/>
          <w:szCs w:val="24"/>
          <w:lang w:val="lt-LT"/>
        </w:rPr>
        <w:t xml:space="preserve"> šį rodiklį vertino </w:t>
      </w: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0016A0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0016A0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0016A0">
        <w:rPr>
          <w:rFonts w:ascii="Times New Roman" w:hAnsi="Times New Roman" w:cs="Times New Roman"/>
          <w:sz w:val="24"/>
          <w:szCs w:val="24"/>
          <w:lang w:val="lt-LT"/>
        </w:rPr>
        <w:t>gerai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0016A0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55098C65" w14:textId="2BC3F695" w:rsidR="000016A0" w:rsidRDefault="000016A0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7D78035" wp14:editId="544AACBB">
            <wp:extent cx="5090160" cy="1938528"/>
            <wp:effectExtent l="0" t="0" r="15240" b="5080"/>
            <wp:docPr id="1656254768" name="Diagrama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420A1A3" w14:textId="1C5E6295" w:rsidR="00331856" w:rsidRDefault="000016A0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Galime daryti išvadą, kad artimieji turi galimybę įvairiomis priemonėmis bendrauti su gyventojais ir yra tuo patenkinti. </w:t>
      </w:r>
    </w:p>
    <w:p w14:paraId="325940D3" w14:textId="6967AE4A" w:rsidR="002A5C8B" w:rsidRDefault="002A5C8B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9963449" w14:textId="2B13720A" w:rsidR="00373472" w:rsidRDefault="00373472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40AA4D4" w14:textId="77777777" w:rsidR="00373472" w:rsidRDefault="00373472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5ECAA3C" w14:textId="4AAD8054" w:rsidR="000C60B0" w:rsidRDefault="00264D3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>Apklausiant gyventojus</w:t>
      </w:r>
      <w:r w:rsidR="00B14FA5">
        <w:rPr>
          <w:rFonts w:ascii="Times New Roman" w:hAnsi="Times New Roman" w:cs="Times New Roman"/>
          <w:sz w:val="24"/>
          <w:szCs w:val="24"/>
          <w:lang w:val="lt-LT"/>
        </w:rPr>
        <w:t>,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ar jie turi galimybę bendrauti su kitais globos namų gyventojais gauti tokie rezultatai: </w:t>
      </w:r>
    </w:p>
    <w:p w14:paraId="0B35B752" w14:textId="5D9334F4" w:rsidR="00264D39" w:rsidRDefault="00264D3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73636A5A" wp14:editId="44F2035C">
            <wp:extent cx="5279136" cy="2444496"/>
            <wp:effectExtent l="0" t="0" r="17145" b="13335"/>
            <wp:docPr id="1909508845" name="Diagrama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054A8EE" w14:textId="223764B5" w:rsidR="009F6153" w:rsidRDefault="003B624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Galimybę bendrauti su kitais globos namų </w:t>
      </w:r>
      <w:r w:rsidR="00B14FA5">
        <w:rPr>
          <w:rFonts w:ascii="Times New Roman" w:hAnsi="Times New Roman" w:cs="Times New Roman"/>
          <w:sz w:val="24"/>
          <w:szCs w:val="24"/>
          <w:lang w:val="lt-LT"/>
        </w:rPr>
        <w:t>gyventojais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2023 metais „l</w:t>
      </w:r>
      <w:r w:rsidR="00264D39">
        <w:rPr>
          <w:rFonts w:ascii="Times New Roman" w:hAnsi="Times New Roman" w:cs="Times New Roman"/>
          <w:sz w:val="24"/>
          <w:szCs w:val="24"/>
          <w:lang w:val="lt-LT"/>
        </w:rPr>
        <w:t>abai gerai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264D39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264D39">
        <w:rPr>
          <w:rFonts w:ascii="Times New Roman" w:hAnsi="Times New Roman" w:cs="Times New Roman"/>
          <w:sz w:val="24"/>
          <w:szCs w:val="24"/>
          <w:lang w:val="lt-LT"/>
        </w:rPr>
        <w:t>gerai</w:t>
      </w:r>
      <w:r>
        <w:rPr>
          <w:rFonts w:ascii="Times New Roman" w:hAnsi="Times New Roman" w:cs="Times New Roman"/>
          <w:sz w:val="24"/>
          <w:szCs w:val="24"/>
          <w:lang w:val="lt-LT"/>
        </w:rPr>
        <w:t>“ įv</w:t>
      </w:r>
      <w:r w:rsidR="00264D39">
        <w:rPr>
          <w:rFonts w:ascii="Times New Roman" w:hAnsi="Times New Roman" w:cs="Times New Roman"/>
          <w:sz w:val="24"/>
          <w:szCs w:val="24"/>
          <w:lang w:val="lt-LT"/>
        </w:rPr>
        <w:t>ertino 81 proc</w:t>
      </w:r>
      <w:r>
        <w:rPr>
          <w:rFonts w:ascii="Times New Roman" w:hAnsi="Times New Roman" w:cs="Times New Roman"/>
          <w:sz w:val="24"/>
          <w:szCs w:val="24"/>
          <w:lang w:val="lt-LT"/>
        </w:rPr>
        <w:t>. gyventojų</w:t>
      </w:r>
      <w:r w:rsidR="00264D39">
        <w:rPr>
          <w:rFonts w:ascii="Times New Roman" w:hAnsi="Times New Roman" w:cs="Times New Roman"/>
          <w:sz w:val="24"/>
          <w:szCs w:val="24"/>
          <w:lang w:val="lt-LT"/>
        </w:rPr>
        <w:t>, 2022</w:t>
      </w:r>
      <w:r w:rsidR="00FA7F18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264D39">
        <w:rPr>
          <w:rFonts w:ascii="Times New Roman" w:hAnsi="Times New Roman" w:cs="Times New Roman"/>
          <w:sz w:val="24"/>
          <w:szCs w:val="24"/>
          <w:lang w:val="lt-LT"/>
        </w:rPr>
        <w:t>metais</w:t>
      </w:r>
      <w:r w:rsidR="00FA7F18">
        <w:rPr>
          <w:rFonts w:ascii="Times New Roman" w:hAnsi="Times New Roman" w:cs="Times New Roman"/>
          <w:sz w:val="24"/>
          <w:szCs w:val="24"/>
          <w:lang w:val="lt-LT"/>
        </w:rPr>
        <w:t xml:space="preserve"> atitinkamai</w:t>
      </w:r>
      <w:r w:rsidR="00264D39">
        <w:rPr>
          <w:rFonts w:ascii="Times New Roman" w:hAnsi="Times New Roman" w:cs="Times New Roman"/>
          <w:sz w:val="24"/>
          <w:szCs w:val="24"/>
          <w:lang w:val="lt-LT"/>
        </w:rPr>
        <w:t xml:space="preserve"> – 80 proc., o 2021 metais – 88 proc. Toks vertinimas parodo, kad gyventojai turi galimybę bendrauti tarpusavyje. Ateityje reiktų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įtraukti </w:t>
      </w:r>
      <w:r w:rsidR="00264D39">
        <w:rPr>
          <w:rFonts w:ascii="Times New Roman" w:hAnsi="Times New Roman" w:cs="Times New Roman"/>
          <w:sz w:val="24"/>
          <w:szCs w:val="24"/>
          <w:lang w:val="lt-LT"/>
        </w:rPr>
        <w:t>Gyventojų taryb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ą siekiant </w:t>
      </w:r>
      <w:r w:rsidR="00264D39">
        <w:rPr>
          <w:rFonts w:ascii="Times New Roman" w:hAnsi="Times New Roman" w:cs="Times New Roman"/>
          <w:sz w:val="24"/>
          <w:szCs w:val="24"/>
          <w:lang w:val="lt-LT"/>
        </w:rPr>
        <w:t xml:space="preserve">didinti </w:t>
      </w:r>
      <w:r>
        <w:rPr>
          <w:rFonts w:ascii="Times New Roman" w:hAnsi="Times New Roman" w:cs="Times New Roman"/>
          <w:sz w:val="24"/>
          <w:szCs w:val="24"/>
          <w:lang w:val="lt-LT"/>
        </w:rPr>
        <w:t>rezultatą „labai gerai“</w:t>
      </w:r>
      <w:r w:rsidR="00264D39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1BBE7930" w14:textId="77777777" w:rsidR="003B6243" w:rsidRDefault="003B624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DAC8302" w14:textId="3A7633B5" w:rsidR="00791F0E" w:rsidRDefault="00B73CBB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Analizuojant gyventojų ir jų artimųjų pasitenkinimą teiki</w:t>
      </w:r>
      <w:r w:rsidR="00B14FA5">
        <w:rPr>
          <w:rFonts w:ascii="Times New Roman" w:hAnsi="Times New Roman" w:cs="Times New Roman"/>
          <w:sz w:val="24"/>
          <w:szCs w:val="24"/>
          <w:lang w:val="lt-LT"/>
        </w:rPr>
        <w:t>amų užimtumu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gauti tokie rezultatai:</w:t>
      </w:r>
    </w:p>
    <w:p w14:paraId="2CDA6735" w14:textId="6FD012B1" w:rsidR="00064BD7" w:rsidRDefault="00FA1365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Globos namuose organizuojamą užimtumą</w:t>
      </w:r>
      <w:r w:rsidR="003B6243">
        <w:rPr>
          <w:rFonts w:ascii="Times New Roman" w:hAnsi="Times New Roman" w:cs="Times New Roman"/>
          <w:sz w:val="24"/>
          <w:szCs w:val="24"/>
          <w:lang w:val="lt-LT"/>
        </w:rPr>
        <w:t xml:space="preserve"> „l</w:t>
      </w:r>
      <w:r w:rsidR="00064BD7">
        <w:rPr>
          <w:rFonts w:ascii="Times New Roman" w:hAnsi="Times New Roman" w:cs="Times New Roman"/>
          <w:sz w:val="24"/>
          <w:szCs w:val="24"/>
          <w:lang w:val="lt-LT"/>
        </w:rPr>
        <w:t>abai gerai</w:t>
      </w:r>
      <w:r w:rsidR="003B6243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064BD7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3B6243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064BD7"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3B6243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064BD7">
        <w:rPr>
          <w:rFonts w:ascii="Times New Roman" w:hAnsi="Times New Roman" w:cs="Times New Roman"/>
          <w:sz w:val="24"/>
          <w:szCs w:val="24"/>
          <w:lang w:val="lt-LT"/>
        </w:rPr>
        <w:t xml:space="preserve"> 2023 metais vertino - 77 proc.</w:t>
      </w:r>
      <w:r w:rsidR="003B6243">
        <w:rPr>
          <w:rFonts w:ascii="Times New Roman" w:hAnsi="Times New Roman" w:cs="Times New Roman"/>
          <w:sz w:val="24"/>
          <w:szCs w:val="24"/>
          <w:lang w:val="lt-LT"/>
        </w:rPr>
        <w:t xml:space="preserve"> gyventojų</w:t>
      </w:r>
      <w:r w:rsidR="00064BD7">
        <w:rPr>
          <w:rFonts w:ascii="Times New Roman" w:hAnsi="Times New Roman" w:cs="Times New Roman"/>
          <w:sz w:val="24"/>
          <w:szCs w:val="24"/>
          <w:lang w:val="lt-LT"/>
        </w:rPr>
        <w:t>, 2022 metais atitinkamai – 67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proc., o 2021 metais – 60</w:t>
      </w:r>
      <w:r w:rsidR="00064BD7">
        <w:rPr>
          <w:rFonts w:ascii="Times New Roman" w:hAnsi="Times New Roman" w:cs="Times New Roman"/>
          <w:sz w:val="24"/>
          <w:szCs w:val="24"/>
          <w:lang w:val="lt-LT"/>
        </w:rPr>
        <w:t xml:space="preserve"> proc. Šis rodiklis pagerėjo, nes įstaigoje </w:t>
      </w:r>
      <w:r w:rsidR="003B6243">
        <w:rPr>
          <w:rFonts w:ascii="Times New Roman" w:hAnsi="Times New Roman" w:cs="Times New Roman"/>
          <w:sz w:val="24"/>
          <w:szCs w:val="24"/>
          <w:lang w:val="lt-LT"/>
        </w:rPr>
        <w:t>pradėjo dirbti du</w:t>
      </w:r>
      <w:r w:rsidR="00064BD7">
        <w:rPr>
          <w:rFonts w:ascii="Times New Roman" w:hAnsi="Times New Roman" w:cs="Times New Roman"/>
          <w:sz w:val="24"/>
          <w:szCs w:val="24"/>
          <w:lang w:val="lt-LT"/>
        </w:rPr>
        <w:t xml:space="preserve"> užimtumo specialistai. </w:t>
      </w:r>
      <w:r w:rsidR="003B6243">
        <w:rPr>
          <w:rFonts w:ascii="Times New Roman" w:hAnsi="Times New Roman" w:cs="Times New Roman"/>
          <w:sz w:val="24"/>
          <w:szCs w:val="24"/>
          <w:lang w:val="lt-LT"/>
        </w:rPr>
        <w:t>O</w:t>
      </w:r>
      <w:r w:rsidR="00064BD7">
        <w:rPr>
          <w:rFonts w:ascii="Times New Roman" w:hAnsi="Times New Roman" w:cs="Times New Roman"/>
          <w:sz w:val="24"/>
          <w:szCs w:val="24"/>
          <w:lang w:val="lt-LT"/>
        </w:rPr>
        <w:t xml:space="preserve">rganizuojamos įvairios veiklos, tiek patalpoje, tiek lauke, išvykos, vyksta koncertai įstaigos renginių salėje. Gyventojai turi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užimtumo formų </w:t>
      </w:r>
      <w:r w:rsidR="00064BD7">
        <w:rPr>
          <w:rFonts w:ascii="Times New Roman" w:hAnsi="Times New Roman" w:cs="Times New Roman"/>
          <w:sz w:val="24"/>
          <w:szCs w:val="24"/>
          <w:lang w:val="lt-LT"/>
        </w:rPr>
        <w:t xml:space="preserve">pasirinkimo galimybę. </w:t>
      </w:r>
      <w:r w:rsidR="003B6243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064BD7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3B6243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064BD7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3B6243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064BD7"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3B6243">
        <w:rPr>
          <w:rFonts w:ascii="Times New Roman" w:hAnsi="Times New Roman" w:cs="Times New Roman"/>
          <w:sz w:val="24"/>
          <w:szCs w:val="24"/>
          <w:lang w:val="lt-LT"/>
        </w:rPr>
        <w:t>"</w:t>
      </w:r>
      <w:r w:rsidR="00064BD7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221CB4">
        <w:rPr>
          <w:rFonts w:ascii="Times New Roman" w:hAnsi="Times New Roman" w:cs="Times New Roman"/>
          <w:sz w:val="24"/>
          <w:szCs w:val="24"/>
          <w:lang w:val="lt-LT"/>
        </w:rPr>
        <w:t xml:space="preserve">pasirenkant patinkančius užsiėmimus 2023 metais </w:t>
      </w:r>
      <w:r w:rsidR="00064BD7">
        <w:rPr>
          <w:rFonts w:ascii="Times New Roman" w:hAnsi="Times New Roman" w:cs="Times New Roman"/>
          <w:sz w:val="24"/>
          <w:szCs w:val="24"/>
          <w:lang w:val="lt-LT"/>
        </w:rPr>
        <w:t>vertino – 90 proc.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gyventojų.</w:t>
      </w:r>
    </w:p>
    <w:p w14:paraId="057E0D35" w14:textId="53F186C4" w:rsidR="00064BD7" w:rsidRDefault="00064BD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657530ED" wp14:editId="3BEF7E32">
            <wp:extent cx="4718304" cy="1877568"/>
            <wp:effectExtent l="0" t="0" r="6350" b="8890"/>
            <wp:docPr id="1681027323" name="Diagrama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3CBFEB7" w14:textId="77777777" w:rsidR="00064BD7" w:rsidRDefault="00064BD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F176F01" w14:textId="28179148" w:rsidR="00B73CBB" w:rsidRDefault="00064BD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2B2D398B" wp14:editId="32574599">
            <wp:extent cx="5187696" cy="2474976"/>
            <wp:effectExtent l="0" t="0" r="13335" b="1905"/>
            <wp:docPr id="285022106" name="Diagrama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64B9341" w14:textId="6E95162E" w:rsidR="00FA7F18" w:rsidRDefault="00FA1365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Artimieji</w:t>
      </w:r>
      <w:r w:rsidR="00221CB4">
        <w:rPr>
          <w:rFonts w:ascii="Times New Roman" w:hAnsi="Times New Roman" w:cs="Times New Roman"/>
          <w:sz w:val="24"/>
          <w:szCs w:val="24"/>
          <w:lang w:val="lt-LT"/>
        </w:rPr>
        <w:t xml:space="preserve"> globos namuose organizuojamą užimtumą vertino taip:  </w:t>
      </w:r>
    </w:p>
    <w:p w14:paraId="57A45A03" w14:textId="44DA7300" w:rsidR="00221CB4" w:rsidRDefault="00221CB4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B7A99A6" wp14:editId="73717A4B">
            <wp:extent cx="4943475" cy="2133600"/>
            <wp:effectExtent l="0" t="0" r="9525" b="0"/>
            <wp:docPr id="1046580419" name="Diagrama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AEEF19D" w14:textId="7FF598C5" w:rsidR="008F481C" w:rsidRDefault="00264D3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A1365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221CB4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FA1365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221CB4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FA1365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221CB4"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FA1365">
        <w:rPr>
          <w:rFonts w:ascii="Times New Roman" w:hAnsi="Times New Roman" w:cs="Times New Roman"/>
          <w:sz w:val="24"/>
          <w:szCs w:val="24"/>
          <w:lang w:val="lt-LT"/>
        </w:rPr>
        <w:t>“ globos namuose organizuojamą užimtumą</w:t>
      </w:r>
      <w:r w:rsidR="00221CB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A1365">
        <w:rPr>
          <w:rFonts w:ascii="Times New Roman" w:hAnsi="Times New Roman" w:cs="Times New Roman"/>
          <w:sz w:val="24"/>
          <w:szCs w:val="24"/>
          <w:lang w:val="lt-LT"/>
        </w:rPr>
        <w:t>2023 metais vertino 70 proc. artimųjų</w:t>
      </w:r>
      <w:r w:rsidR="00221CB4">
        <w:rPr>
          <w:rFonts w:ascii="Times New Roman" w:hAnsi="Times New Roman" w:cs="Times New Roman"/>
          <w:sz w:val="24"/>
          <w:szCs w:val="24"/>
          <w:lang w:val="lt-LT"/>
        </w:rPr>
        <w:t>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0635DD">
        <w:rPr>
          <w:rFonts w:ascii="Times New Roman" w:hAnsi="Times New Roman" w:cs="Times New Roman"/>
          <w:sz w:val="24"/>
          <w:szCs w:val="24"/>
          <w:lang w:val="lt-LT"/>
        </w:rPr>
        <w:t xml:space="preserve">Tai geras vertinimo </w:t>
      </w:r>
      <w:r w:rsidR="00FA1365">
        <w:rPr>
          <w:rFonts w:ascii="Times New Roman" w:hAnsi="Times New Roman" w:cs="Times New Roman"/>
          <w:sz w:val="24"/>
          <w:szCs w:val="24"/>
          <w:lang w:val="lt-LT"/>
        </w:rPr>
        <w:t>rezultatas</w:t>
      </w:r>
      <w:r w:rsidR="000635DD">
        <w:rPr>
          <w:rFonts w:ascii="Times New Roman" w:hAnsi="Times New Roman" w:cs="Times New Roman"/>
          <w:sz w:val="24"/>
          <w:szCs w:val="24"/>
          <w:lang w:val="lt-LT"/>
        </w:rPr>
        <w:t xml:space="preserve">, nes dažniausiai artimieji nedalyvauja užsiėmimuose, o gauna </w:t>
      </w:r>
      <w:r w:rsidR="00FA1365">
        <w:rPr>
          <w:rFonts w:ascii="Times New Roman" w:hAnsi="Times New Roman" w:cs="Times New Roman"/>
          <w:sz w:val="24"/>
          <w:szCs w:val="24"/>
          <w:lang w:val="lt-LT"/>
        </w:rPr>
        <w:t xml:space="preserve">grįžtamąjį </w:t>
      </w:r>
      <w:r w:rsidR="000635DD">
        <w:rPr>
          <w:rFonts w:ascii="Times New Roman" w:hAnsi="Times New Roman" w:cs="Times New Roman"/>
          <w:sz w:val="24"/>
          <w:szCs w:val="24"/>
          <w:lang w:val="lt-LT"/>
        </w:rPr>
        <w:t xml:space="preserve">ryšį iš </w:t>
      </w:r>
      <w:r w:rsidR="006911E0">
        <w:rPr>
          <w:rFonts w:ascii="Times New Roman" w:hAnsi="Times New Roman" w:cs="Times New Roman"/>
          <w:sz w:val="24"/>
          <w:szCs w:val="24"/>
          <w:lang w:val="lt-LT"/>
        </w:rPr>
        <w:t>gyventojo</w:t>
      </w:r>
      <w:r w:rsidR="000635DD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4F8AEB75" w14:textId="5C7613CF" w:rsidR="00221CB4" w:rsidRDefault="00221CB4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Įstaigoje informacinėse lentose </w:t>
      </w:r>
      <w:r w:rsidR="00FA1365">
        <w:rPr>
          <w:rFonts w:ascii="Times New Roman" w:hAnsi="Times New Roman" w:cs="Times New Roman"/>
          <w:sz w:val="24"/>
          <w:szCs w:val="24"/>
          <w:lang w:val="lt-LT"/>
        </w:rPr>
        <w:t>skelbiama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informacija, kok</w:t>
      </w:r>
      <w:r w:rsidR="009E200C">
        <w:rPr>
          <w:rFonts w:ascii="Times New Roman" w:hAnsi="Times New Roman" w:cs="Times New Roman"/>
          <w:sz w:val="24"/>
          <w:szCs w:val="24"/>
          <w:lang w:val="lt-LT"/>
        </w:rPr>
        <w:t>iomis savaitės dienomis ir kokia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E200C">
        <w:rPr>
          <w:rFonts w:ascii="Times New Roman" w:hAnsi="Times New Roman" w:cs="Times New Roman"/>
          <w:sz w:val="24"/>
          <w:szCs w:val="24"/>
          <w:lang w:val="lt-LT"/>
        </w:rPr>
        <w:t>veikla vyksta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="00FA1365">
        <w:rPr>
          <w:rFonts w:ascii="Times New Roman" w:hAnsi="Times New Roman" w:cs="Times New Roman"/>
          <w:sz w:val="24"/>
          <w:szCs w:val="24"/>
          <w:lang w:val="lt-LT"/>
        </w:rPr>
        <w:t>Taip pat informuojama apie teikiamą konkrečios užimtumo veiklos n</w:t>
      </w:r>
      <w:r w:rsidR="000635DD">
        <w:rPr>
          <w:rFonts w:ascii="Times New Roman" w:hAnsi="Times New Roman" w:cs="Times New Roman"/>
          <w:sz w:val="24"/>
          <w:szCs w:val="24"/>
          <w:lang w:val="lt-LT"/>
        </w:rPr>
        <w:t>audą sveikatai.</w:t>
      </w:r>
      <w:r w:rsidR="00FA1365">
        <w:rPr>
          <w:rFonts w:ascii="Times New Roman" w:hAnsi="Times New Roman" w:cs="Times New Roman"/>
          <w:sz w:val="24"/>
          <w:szCs w:val="24"/>
          <w:lang w:val="lt-LT"/>
        </w:rPr>
        <w:t xml:space="preserve"> Aukštą užimtumo veiklų įvertinimą </w:t>
      </w:r>
      <w:r w:rsidR="009E200C">
        <w:rPr>
          <w:rFonts w:ascii="Times New Roman" w:hAnsi="Times New Roman" w:cs="Times New Roman"/>
          <w:sz w:val="24"/>
          <w:szCs w:val="24"/>
          <w:lang w:val="lt-LT"/>
        </w:rPr>
        <w:t>įtakojo</w:t>
      </w:r>
      <w:r w:rsidR="00FA1365">
        <w:rPr>
          <w:rFonts w:ascii="Times New Roman" w:hAnsi="Times New Roman" w:cs="Times New Roman"/>
          <w:sz w:val="24"/>
          <w:szCs w:val="24"/>
          <w:lang w:val="lt-LT"/>
        </w:rPr>
        <w:t xml:space="preserve"> naujų erdvių užimtumui įrengimas.</w:t>
      </w:r>
      <w:r w:rsidR="00B81035">
        <w:rPr>
          <w:rFonts w:ascii="Times New Roman" w:hAnsi="Times New Roman" w:cs="Times New Roman"/>
          <w:sz w:val="24"/>
          <w:szCs w:val="24"/>
          <w:lang w:val="lt-LT"/>
        </w:rPr>
        <w:t xml:space="preserve"> Taip pat daug įtakos turi ir savanorių įsitraukimas į užimtumo veiklas, kurie pasiūlo naujų, įdomių užsiėmimo formų. </w:t>
      </w:r>
      <w:r w:rsidR="00FA136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00B64875" w14:textId="23B4D099" w:rsidR="00221CB4" w:rsidRDefault="000635DD" w:rsidP="000B79A1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3B7C9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B354B9" wp14:editId="39CFB875">
            <wp:extent cx="5943600" cy="8409305"/>
            <wp:effectExtent l="0" t="0" r="0" b="0"/>
            <wp:docPr id="8" name="Picture 8" descr="C:\Users\Laima\Downloads\Užimtumas 2 (1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ima\Downloads\Užimtumas 2 (1) 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B1D43" w14:textId="2B61C889" w:rsidR="00264D39" w:rsidRDefault="000635DD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3B7C9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04D110" wp14:editId="5BD51F8A">
            <wp:extent cx="5676900" cy="8032135"/>
            <wp:effectExtent l="0" t="0" r="0" b="6985"/>
            <wp:docPr id="21" name="Picture 21" descr="C:\Users\Laima\Downloads\Užimtuma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ima\Downloads\Užimtumas 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14" cy="80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6F706" w14:textId="481B9B71" w:rsidR="00F869B5" w:rsidRDefault="00F869B5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6272167" w14:textId="32B31A39" w:rsidR="00F869B5" w:rsidRDefault="00F869B5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4CDA590" w14:textId="212DABFA" w:rsidR="00473E1A" w:rsidRPr="00E340B9" w:rsidRDefault="00E340B9" w:rsidP="000B79A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E340B9">
        <w:rPr>
          <w:rFonts w:ascii="Times New Roman" w:hAnsi="Times New Roman" w:cs="Times New Roman"/>
          <w:b/>
          <w:sz w:val="24"/>
          <w:szCs w:val="24"/>
          <w:lang w:val="lt-LT"/>
        </w:rPr>
        <w:lastRenderedPageBreak/>
        <w:t>Paslaugų teikimo tęstinumo rezultatai</w:t>
      </w:r>
    </w:p>
    <w:p w14:paraId="2CE92A7A" w14:textId="73044AD2" w:rsidR="00473E1A" w:rsidRDefault="000635DD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Analizuojant</w:t>
      </w:r>
      <w:r w:rsidR="00FA1365">
        <w:rPr>
          <w:rFonts w:ascii="Times New Roman" w:hAnsi="Times New Roman" w:cs="Times New Roman"/>
          <w:sz w:val="24"/>
          <w:szCs w:val="24"/>
          <w:lang w:val="lt-LT"/>
        </w:rPr>
        <w:t>,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ar gyventojai yra patenkinti techninės pagalbos priemonėmis, gauti tokie apklausos rezultatai:</w:t>
      </w:r>
    </w:p>
    <w:p w14:paraId="13BDFAD2" w14:textId="164C280B" w:rsidR="000635DD" w:rsidRDefault="00CA482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02A8EFA3" wp14:editId="2E8C1371">
            <wp:extent cx="4821936" cy="2286000"/>
            <wp:effectExtent l="0" t="0" r="17145" b="0"/>
            <wp:docPr id="1752520794" name="Diagrama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F886AA7" w14:textId="14E890AE" w:rsidR="006C1D2A" w:rsidRDefault="001E02F4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Artimieji vertiną šį rodiklį: </w:t>
      </w:r>
    </w:p>
    <w:p w14:paraId="39030D9F" w14:textId="6F8C4C36" w:rsidR="001E02F4" w:rsidRDefault="001E02F4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454B2C5" wp14:editId="306D731C">
            <wp:extent cx="4876800" cy="2109216"/>
            <wp:effectExtent l="0" t="0" r="0" b="5715"/>
            <wp:docPr id="1960947857" name="Diagrama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6470F38" w14:textId="3C70D194" w:rsidR="006C1D2A" w:rsidRDefault="00FA1365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85 proc. gyventojų aprūpinimą techninėmis pagalbos priemonėmis </w:t>
      </w:r>
      <w:r w:rsidR="00E45624">
        <w:rPr>
          <w:rFonts w:ascii="Times New Roman" w:hAnsi="Times New Roman" w:cs="Times New Roman"/>
          <w:sz w:val="24"/>
          <w:szCs w:val="24"/>
          <w:lang w:val="lt-LT"/>
        </w:rPr>
        <w:t xml:space="preserve">2023 metais </w:t>
      </w:r>
      <w:r>
        <w:rPr>
          <w:rFonts w:ascii="Times New Roman" w:hAnsi="Times New Roman" w:cs="Times New Roman"/>
          <w:sz w:val="24"/>
          <w:szCs w:val="24"/>
          <w:lang w:val="lt-LT"/>
        </w:rPr>
        <w:t>vertino „</w:t>
      </w:r>
      <w:r w:rsidR="00E45624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E45624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E45624">
        <w:rPr>
          <w:rFonts w:ascii="Times New Roman" w:hAnsi="Times New Roman" w:cs="Times New Roman"/>
          <w:sz w:val="24"/>
          <w:szCs w:val="24"/>
          <w:lang w:val="lt-LT"/>
        </w:rPr>
        <w:t>gerai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E45624">
        <w:rPr>
          <w:rFonts w:ascii="Times New Roman" w:hAnsi="Times New Roman" w:cs="Times New Roman"/>
          <w:sz w:val="24"/>
          <w:szCs w:val="24"/>
          <w:lang w:val="lt-LT"/>
        </w:rPr>
        <w:t>, bet tai mažiau 7 proc. negu 2022 metais ir atitinkamai 13 proc. mažiau 2021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E45624">
        <w:rPr>
          <w:rFonts w:ascii="Times New Roman" w:hAnsi="Times New Roman" w:cs="Times New Roman"/>
          <w:sz w:val="24"/>
          <w:szCs w:val="24"/>
          <w:lang w:val="lt-LT"/>
        </w:rPr>
        <w:t xml:space="preserve">metais. Įstaigoje </w:t>
      </w:r>
      <w:r w:rsidR="00FC6CF1">
        <w:rPr>
          <w:rFonts w:ascii="Times New Roman" w:hAnsi="Times New Roman" w:cs="Times New Roman"/>
          <w:sz w:val="24"/>
          <w:szCs w:val="24"/>
          <w:lang w:val="lt-LT"/>
        </w:rPr>
        <w:t>nuolat</w:t>
      </w:r>
      <w:r w:rsidR="00E45624">
        <w:rPr>
          <w:rFonts w:ascii="Times New Roman" w:hAnsi="Times New Roman" w:cs="Times New Roman"/>
          <w:sz w:val="24"/>
          <w:szCs w:val="24"/>
          <w:lang w:val="lt-LT"/>
        </w:rPr>
        <w:t xml:space="preserve"> yra atnaujinamos</w:t>
      </w:r>
      <w:r w:rsidR="009729FE">
        <w:rPr>
          <w:rFonts w:ascii="Times New Roman" w:hAnsi="Times New Roman" w:cs="Times New Roman"/>
          <w:sz w:val="24"/>
          <w:szCs w:val="24"/>
          <w:lang w:val="lt-LT"/>
        </w:rPr>
        <w:t xml:space="preserve"> ir</w:t>
      </w:r>
      <w:r w:rsidR="00E4562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729FE">
        <w:rPr>
          <w:rFonts w:ascii="Times New Roman" w:hAnsi="Times New Roman" w:cs="Times New Roman"/>
          <w:sz w:val="24"/>
          <w:szCs w:val="24"/>
          <w:lang w:val="lt-LT"/>
        </w:rPr>
        <w:t xml:space="preserve">remontuojamos </w:t>
      </w:r>
      <w:r w:rsidR="00E45624">
        <w:rPr>
          <w:rFonts w:ascii="Times New Roman" w:hAnsi="Times New Roman" w:cs="Times New Roman"/>
          <w:sz w:val="24"/>
          <w:szCs w:val="24"/>
          <w:lang w:val="lt-LT"/>
        </w:rPr>
        <w:t xml:space="preserve">techninės </w:t>
      </w:r>
      <w:r w:rsidR="00FC6CF1">
        <w:rPr>
          <w:rFonts w:ascii="Times New Roman" w:hAnsi="Times New Roman" w:cs="Times New Roman"/>
          <w:sz w:val="24"/>
          <w:szCs w:val="24"/>
          <w:lang w:val="lt-LT"/>
        </w:rPr>
        <w:t xml:space="preserve">pagalbos </w:t>
      </w:r>
      <w:r w:rsidR="00E45624">
        <w:rPr>
          <w:rFonts w:ascii="Times New Roman" w:hAnsi="Times New Roman" w:cs="Times New Roman"/>
          <w:sz w:val="24"/>
          <w:szCs w:val="24"/>
          <w:lang w:val="lt-LT"/>
        </w:rPr>
        <w:t>priemonės.</w:t>
      </w:r>
      <w:r w:rsidR="008778D6">
        <w:rPr>
          <w:rFonts w:ascii="Times New Roman" w:hAnsi="Times New Roman" w:cs="Times New Roman"/>
          <w:sz w:val="24"/>
          <w:szCs w:val="24"/>
          <w:lang w:val="lt-LT"/>
        </w:rPr>
        <w:t xml:space="preserve"> Artimųjų vertinimas </w:t>
      </w:r>
      <w:r w:rsidR="00FC6CF1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8778D6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FC6CF1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8778D6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FC6CF1">
        <w:rPr>
          <w:rFonts w:ascii="Times New Roman" w:hAnsi="Times New Roman" w:cs="Times New Roman"/>
          <w:sz w:val="24"/>
          <w:szCs w:val="24"/>
          <w:lang w:val="lt-LT"/>
        </w:rPr>
        <w:t xml:space="preserve">„gerai“ </w:t>
      </w:r>
      <w:r w:rsidR="008778D6">
        <w:rPr>
          <w:rFonts w:ascii="Times New Roman" w:hAnsi="Times New Roman" w:cs="Times New Roman"/>
          <w:sz w:val="24"/>
          <w:szCs w:val="24"/>
          <w:lang w:val="lt-LT"/>
        </w:rPr>
        <w:t>aprūpinimo</w:t>
      </w:r>
      <w:r w:rsidR="008778D6" w:rsidRPr="008778D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778D6">
        <w:rPr>
          <w:rFonts w:ascii="Times New Roman" w:hAnsi="Times New Roman" w:cs="Times New Roman"/>
          <w:sz w:val="24"/>
          <w:szCs w:val="24"/>
          <w:lang w:val="lt-LT"/>
        </w:rPr>
        <w:t>techninėmis priemonėmis ir saugios aplinkos sudaro 80 proc.</w:t>
      </w:r>
      <w:r w:rsidR="00FC6CF1">
        <w:rPr>
          <w:rFonts w:ascii="Times New Roman" w:hAnsi="Times New Roman" w:cs="Times New Roman"/>
          <w:sz w:val="24"/>
          <w:szCs w:val="24"/>
          <w:lang w:val="lt-LT"/>
        </w:rPr>
        <w:t xml:space="preserve"> visų apklaustųjų. </w:t>
      </w:r>
      <w:r w:rsidR="008778D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154ACEED" w14:textId="4522CC5D" w:rsidR="008778D6" w:rsidRDefault="008778D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6306E0E7" wp14:editId="17C59C91">
            <wp:extent cx="4913376" cy="1962912"/>
            <wp:effectExtent l="0" t="0" r="1905" b="18415"/>
            <wp:docPr id="28" name="Diagrama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B625E7C" w14:textId="6D642CE0" w:rsidR="008778D6" w:rsidRDefault="008778D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Dėl saugios aplink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os gyventojai yra patenkinti, tai rodo ir atsakymai 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2023 metais vertin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 xml:space="preserve">o </w:t>
      </w:r>
      <w:r>
        <w:rPr>
          <w:rFonts w:ascii="Times New Roman" w:hAnsi="Times New Roman" w:cs="Times New Roman"/>
          <w:sz w:val="24"/>
          <w:szCs w:val="24"/>
          <w:lang w:val="lt-LT"/>
        </w:rPr>
        <w:t>96 proc., 2022 metais – 88 proc., 2021metais – 92 proc.</w:t>
      </w:r>
    </w:p>
    <w:p w14:paraId="124F7909" w14:textId="5EF0B7B8" w:rsidR="008778D6" w:rsidRDefault="008778D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Įstaigoje 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nuolat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atnaujinamos ir remontuojamos erdvės, k</w:t>
      </w:r>
      <w:r w:rsidR="00732C5D">
        <w:rPr>
          <w:rFonts w:ascii="Times New Roman" w:hAnsi="Times New Roman" w:cs="Times New Roman"/>
          <w:sz w:val="24"/>
          <w:szCs w:val="24"/>
          <w:lang w:val="lt-LT"/>
        </w:rPr>
        <w:t xml:space="preserve">eičiami baldai, kad gyventojai galėtų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patogiau judėti ir būtų suteiktas moralinis pasitenkinimas ne tik bendrose erdvėse, bet ir kambaryje. </w:t>
      </w:r>
    </w:p>
    <w:p w14:paraId="1B115068" w14:textId="0229AE1A" w:rsidR="00771A5E" w:rsidRDefault="00771A5E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Gyventojai ar jiems patinka įstaigos erdvės ir kiemas gyventojai atsakė taip:</w:t>
      </w:r>
    </w:p>
    <w:p w14:paraId="1408C123" w14:textId="57B0B575" w:rsidR="00771A5E" w:rsidRDefault="00771A5E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312E352D" wp14:editId="32D29D5C">
            <wp:extent cx="4830992" cy="2299214"/>
            <wp:effectExtent l="0" t="0" r="8255" b="6350"/>
            <wp:docPr id="63434183" name="Diagrama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52DB57F" w14:textId="7571E6CB" w:rsidR="008778D6" w:rsidRDefault="00771A5E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2023 metais gyventojai 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bendras erdves ir kiemą vertino 90 proc., 2022 metais –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86 proc., 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 xml:space="preserve">o </w:t>
      </w:r>
      <w:r>
        <w:rPr>
          <w:rFonts w:ascii="Times New Roman" w:hAnsi="Times New Roman" w:cs="Times New Roman"/>
          <w:sz w:val="24"/>
          <w:szCs w:val="24"/>
          <w:lang w:val="lt-LT"/>
        </w:rPr>
        <w:t>2021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metais – 95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proc. Lyginant su 2021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metais teigiamas vertinimas sumažėjo 5 proc., tačiau lyginant su 2022 metais gyventoj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 xml:space="preserve">ai vertinimas padidėjo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4 proc. </w:t>
      </w:r>
    </w:p>
    <w:p w14:paraId="77583DDA" w14:textId="6F303828" w:rsidR="00771A5E" w:rsidRDefault="00771A5E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Artimieji šį rodiklį vertina 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90 proc.: </w:t>
      </w:r>
    </w:p>
    <w:p w14:paraId="26C878B9" w14:textId="2667DAC2" w:rsidR="00771A5E" w:rsidRDefault="00771A5E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793FFB9F" wp14:editId="52E148B1">
            <wp:extent cx="4492625" cy="2095500"/>
            <wp:effectExtent l="0" t="0" r="3175" b="0"/>
            <wp:docPr id="377860490" name="Diagrama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55F6B50" w14:textId="2819C541" w:rsidR="00771A5E" w:rsidRDefault="00771A5E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Darytina išvada, kad bendromis erdvėmis ir kiemu yra patenkinti tiek artimieji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,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tiek ir gyventojai.</w:t>
      </w:r>
    </w:p>
    <w:p w14:paraId="718DAB46" w14:textId="0BF2B06F" w:rsidR="00CB35EE" w:rsidRDefault="00773F9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Gyventojai</w:t>
      </w:r>
      <w:r w:rsidR="00CB35EE">
        <w:rPr>
          <w:rFonts w:ascii="Times New Roman" w:hAnsi="Times New Roman" w:cs="Times New Roman"/>
          <w:sz w:val="24"/>
          <w:szCs w:val="24"/>
          <w:lang w:val="lt-LT"/>
        </w:rPr>
        <w:t xml:space="preserve"> teigiamai vertina ir galimybę būti lauke. 2023 metais </w:t>
      </w: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CB35EE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CB35EE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CB35EE">
        <w:rPr>
          <w:rFonts w:ascii="Times New Roman" w:hAnsi="Times New Roman" w:cs="Times New Roman"/>
          <w:sz w:val="24"/>
          <w:szCs w:val="24"/>
          <w:lang w:val="lt-LT"/>
        </w:rPr>
        <w:t>gerai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CB35EE">
        <w:rPr>
          <w:rFonts w:ascii="Times New Roman" w:hAnsi="Times New Roman" w:cs="Times New Roman"/>
          <w:sz w:val="24"/>
          <w:szCs w:val="24"/>
          <w:lang w:val="lt-LT"/>
        </w:rPr>
        <w:t xml:space="preserve"> įvertino 89 proc., 2022 metais – 83 proc., 2021</w:t>
      </w:r>
      <w:r w:rsidR="006911E0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B35EE">
        <w:rPr>
          <w:rFonts w:ascii="Times New Roman" w:hAnsi="Times New Roman" w:cs="Times New Roman"/>
          <w:sz w:val="24"/>
          <w:szCs w:val="24"/>
          <w:lang w:val="lt-LT"/>
        </w:rPr>
        <w:t>metais – 87 proc.</w:t>
      </w:r>
    </w:p>
    <w:p w14:paraId="16FF6F5F" w14:textId="72EBCF7B" w:rsidR="008C62A8" w:rsidRDefault="008C62A8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5B8393CC" wp14:editId="02215145">
            <wp:extent cx="4725035" cy="1871085"/>
            <wp:effectExtent l="0" t="0" r="18415" b="15240"/>
            <wp:docPr id="1988522250" name="Diagrama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16B99D7" w14:textId="1445D3F3" w:rsidR="00771A5E" w:rsidRDefault="00F2503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Į apklausą ar gyventojai turi galimybę kurti savo gyvenamojo kambario aplinką, gauti tokie rezultatai:</w:t>
      </w:r>
    </w:p>
    <w:p w14:paraId="55E0D443" w14:textId="37751EC5" w:rsidR="00F25036" w:rsidRDefault="00F2503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232A3BF7" wp14:editId="4E6F958B">
            <wp:extent cx="4973702" cy="2103649"/>
            <wp:effectExtent l="0" t="0" r="17780" b="11430"/>
            <wp:docPr id="201981956" name="Diagrama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9260C15" w14:textId="3AE7698B" w:rsidR="00771A5E" w:rsidRDefault="004A6A8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F25036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F25036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F25036">
        <w:rPr>
          <w:rFonts w:ascii="Times New Roman" w:hAnsi="Times New Roman" w:cs="Times New Roman"/>
          <w:sz w:val="24"/>
          <w:szCs w:val="24"/>
          <w:lang w:val="lt-LT"/>
        </w:rPr>
        <w:t>gerai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F25036">
        <w:rPr>
          <w:rFonts w:ascii="Times New Roman" w:hAnsi="Times New Roman" w:cs="Times New Roman"/>
          <w:sz w:val="24"/>
          <w:szCs w:val="24"/>
          <w:lang w:val="lt-LT"/>
        </w:rPr>
        <w:t xml:space="preserve"> gyventojai 2023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25036">
        <w:rPr>
          <w:rFonts w:ascii="Times New Roman" w:hAnsi="Times New Roman" w:cs="Times New Roman"/>
          <w:sz w:val="24"/>
          <w:szCs w:val="24"/>
          <w:lang w:val="lt-LT"/>
        </w:rPr>
        <w:t>metais vertino 93 proc., 2022 metais atitinkamai – 83 proc., o 2021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25036">
        <w:rPr>
          <w:rFonts w:ascii="Times New Roman" w:hAnsi="Times New Roman" w:cs="Times New Roman"/>
          <w:sz w:val="24"/>
          <w:szCs w:val="24"/>
          <w:lang w:val="lt-LT"/>
        </w:rPr>
        <w:t>metais – 97 proc.</w:t>
      </w:r>
    </w:p>
    <w:p w14:paraId="5BDD9B09" w14:textId="2A406E27" w:rsidR="00F25036" w:rsidRDefault="004A6A8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2023 metais 74 proc. artimųjų </w:t>
      </w:r>
      <w:r w:rsidR="00F2503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gyvenamuosius kambarius įvertino „</w:t>
      </w:r>
      <w:r w:rsidR="00F25036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F25036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F25036">
        <w:rPr>
          <w:rFonts w:ascii="Times New Roman" w:hAnsi="Times New Roman" w:cs="Times New Roman"/>
          <w:sz w:val="24"/>
          <w:szCs w:val="24"/>
          <w:lang w:val="lt-LT"/>
        </w:rPr>
        <w:t>gerai</w:t>
      </w:r>
      <w:r>
        <w:rPr>
          <w:rFonts w:ascii="Times New Roman" w:hAnsi="Times New Roman" w:cs="Times New Roman"/>
          <w:sz w:val="24"/>
          <w:szCs w:val="24"/>
          <w:lang w:val="lt-LT"/>
        </w:rPr>
        <w:t>“.</w:t>
      </w:r>
    </w:p>
    <w:p w14:paraId="616A455B" w14:textId="3A61C655" w:rsidR="00F25036" w:rsidRDefault="00F2503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54028B9C" wp14:editId="3B349513">
            <wp:extent cx="4725281" cy="1675519"/>
            <wp:effectExtent l="0" t="0" r="18415" b="1270"/>
            <wp:docPr id="410650013" name="Diagrama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3DA74B1" w14:textId="5B29E1D2" w:rsidR="00F25036" w:rsidRDefault="00F2503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Darytina išvada, kad tiek gyventojai, tiek artimieji labai teigiami vertina gyvenamuosius kambarius ir galimybę kurti savo gyvenamojo kambario aplinką. </w:t>
      </w:r>
    </w:p>
    <w:p w14:paraId="70C92CDF" w14:textId="05DA4DAA" w:rsidR="00E340B9" w:rsidRPr="00E340B9" w:rsidRDefault="00E340B9" w:rsidP="000B79A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E340B9">
        <w:rPr>
          <w:rFonts w:ascii="Times New Roman" w:hAnsi="Times New Roman" w:cs="Times New Roman"/>
          <w:b/>
          <w:sz w:val="24"/>
          <w:szCs w:val="24"/>
          <w:lang w:val="lt-LT"/>
        </w:rPr>
        <w:t>Paslaugų gavėjų ir kitų svarbių suinteresuotųjų šalių</w:t>
      </w:r>
      <w:r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r w:rsidRPr="00E340B9">
        <w:rPr>
          <w:rFonts w:ascii="Times New Roman" w:hAnsi="Times New Roman" w:cs="Times New Roman"/>
          <w:b/>
          <w:sz w:val="24"/>
          <w:szCs w:val="24"/>
          <w:lang w:val="lt-LT"/>
        </w:rPr>
        <w:t>pasitenkinimo</w:t>
      </w:r>
      <w:r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r w:rsidRPr="00E340B9">
        <w:rPr>
          <w:rFonts w:ascii="Times New Roman" w:hAnsi="Times New Roman" w:cs="Times New Roman"/>
          <w:b/>
          <w:sz w:val="24"/>
          <w:szCs w:val="24"/>
          <w:lang w:val="lt-LT"/>
        </w:rPr>
        <w:t>rezultatai</w:t>
      </w:r>
    </w:p>
    <w:p w14:paraId="7627A8F2" w14:textId="7E4830C6" w:rsidR="00F25036" w:rsidRDefault="00AD7C0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Į klausimą</w:t>
      </w:r>
      <w:r w:rsidR="00BB7A33">
        <w:rPr>
          <w:rFonts w:ascii="Times New Roman" w:hAnsi="Times New Roman" w:cs="Times New Roman"/>
          <w:sz w:val="24"/>
          <w:szCs w:val="24"/>
          <w:lang w:val="lt-LT"/>
        </w:rPr>
        <w:t xml:space="preserve"> ar gyventojai yra skatinami išreikšti savo jausmus ir emocijas, gauti tokie rodikliai: </w:t>
      </w:r>
    </w:p>
    <w:p w14:paraId="40F8462C" w14:textId="306AFAD6" w:rsidR="00BB7A33" w:rsidRDefault="00BB7A3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1325A2C3" wp14:editId="280D0966">
            <wp:extent cx="4809849" cy="2024366"/>
            <wp:effectExtent l="0" t="0" r="10160" b="14605"/>
            <wp:docPr id="1991074748" name="Diagrama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E508335" w14:textId="7EEB11E3" w:rsidR="00BB7A33" w:rsidRDefault="00BB7A3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2023 metais 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773F9C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gyventojai įvertino 95 proc., 2022 metais – 73 proc., 2021 metais – 96 proc. Tai labai aukštai vertinamas rodiklis, kuris parodo, kad gyventojams sudaromos ne tik geros materialinės sąlygos, bet suteikiama laisvė išreikšti savo jausmus, emocijas. Jie yra išklausomi ir suprantami. </w:t>
      </w:r>
    </w:p>
    <w:p w14:paraId="3E94D195" w14:textId="6CA3E42C" w:rsidR="00BB7A33" w:rsidRDefault="00BB7A3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Apklausoje ar gyventojas priimamas toks, koks yra, gauti tokie apklausos rezultatai: </w:t>
      </w:r>
    </w:p>
    <w:p w14:paraId="66755B7A" w14:textId="3BEAE0EF" w:rsidR="00BB7A33" w:rsidRDefault="00BB7A3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3CC40C16" wp14:editId="5AAC9678">
            <wp:extent cx="4778136" cy="2230501"/>
            <wp:effectExtent l="0" t="0" r="3810" b="17780"/>
            <wp:docPr id="1789315422" name="Diagrama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15E1B78" w14:textId="1EEE69DA" w:rsidR="00BB7A33" w:rsidRDefault="00FF44DB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>Gyventojai 2023 metais supranta</w:t>
      </w:r>
      <w:r w:rsidR="006124C7">
        <w:rPr>
          <w:rFonts w:ascii="Times New Roman" w:hAnsi="Times New Roman" w:cs="Times New Roman"/>
          <w:sz w:val="24"/>
          <w:szCs w:val="24"/>
          <w:lang w:val="lt-LT"/>
        </w:rPr>
        <w:t>,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kad juos priima tokiais, kokie jie yra 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92 proc., 2022 metais – 94 proc., 2021 – 94 proc. Darytina išvada</w:t>
      </w:r>
      <w:r w:rsidR="00AC0F05">
        <w:rPr>
          <w:rFonts w:ascii="Times New Roman" w:hAnsi="Times New Roman" w:cs="Times New Roman"/>
          <w:sz w:val="24"/>
          <w:szCs w:val="24"/>
          <w:lang w:val="lt-LT"/>
        </w:rPr>
        <w:t>,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kad </w:t>
      </w:r>
      <w:r w:rsidR="00AC0F05">
        <w:rPr>
          <w:rFonts w:ascii="Times New Roman" w:hAnsi="Times New Roman" w:cs="Times New Roman"/>
          <w:sz w:val="24"/>
          <w:szCs w:val="24"/>
          <w:lang w:val="lt-LT"/>
        </w:rPr>
        <w:t xml:space="preserve">virš 90 proc. gyventojų </w:t>
      </w:r>
      <w:r>
        <w:rPr>
          <w:rFonts w:ascii="Times New Roman" w:hAnsi="Times New Roman" w:cs="Times New Roman"/>
          <w:sz w:val="24"/>
          <w:szCs w:val="24"/>
          <w:lang w:val="lt-LT"/>
        </w:rPr>
        <w:t>v</w:t>
      </w:r>
      <w:r w:rsidR="000A4495">
        <w:rPr>
          <w:rFonts w:ascii="Times New Roman" w:hAnsi="Times New Roman" w:cs="Times New Roman"/>
          <w:sz w:val="24"/>
          <w:szCs w:val="24"/>
          <w:lang w:val="lt-LT"/>
        </w:rPr>
        <w:t>e</w:t>
      </w:r>
      <w:r>
        <w:rPr>
          <w:rFonts w:ascii="Times New Roman" w:hAnsi="Times New Roman" w:cs="Times New Roman"/>
          <w:sz w:val="24"/>
          <w:szCs w:val="24"/>
          <w:lang w:val="lt-LT"/>
        </w:rPr>
        <w:t>rtina,</w:t>
      </w:r>
      <w:r w:rsidR="000A449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kad jie yra priimami tokie, kokie yra. </w:t>
      </w:r>
    </w:p>
    <w:p w14:paraId="29485A62" w14:textId="084C6049" w:rsidR="00FF44DB" w:rsidRDefault="00FF44DB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Artimieji šį rodiklį vertina </w:t>
      </w:r>
      <w:r w:rsidR="00AC0F05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AC0F05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AC0F05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AC0F05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78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proc. </w:t>
      </w:r>
    </w:p>
    <w:p w14:paraId="02AADE24" w14:textId="32A4C991" w:rsidR="00FF44DB" w:rsidRDefault="00FF44DB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6D58030" wp14:editId="101E98FB">
            <wp:extent cx="4714710" cy="1908083"/>
            <wp:effectExtent l="0" t="0" r="10160" b="16510"/>
            <wp:docPr id="2018965821" name="Diagrama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11C2679" w14:textId="3B5F95F4" w:rsidR="00FF44DB" w:rsidRDefault="00FF44DB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Toks vertinimas parodo, kad tiek gyventojai, tiek artimieji yra patenkinti, kad kiekvienas gyventojas yra vertinamas ir priimamas toks, koks yra. Reik</w:t>
      </w:r>
      <w:r w:rsidR="006124C7">
        <w:rPr>
          <w:rFonts w:ascii="Times New Roman" w:hAnsi="Times New Roman" w:cs="Times New Roman"/>
          <w:sz w:val="24"/>
          <w:szCs w:val="24"/>
          <w:lang w:val="lt-LT"/>
        </w:rPr>
        <w:t>ė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tų 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>siekti</w:t>
      </w:r>
      <w:r>
        <w:rPr>
          <w:rFonts w:ascii="Times New Roman" w:hAnsi="Times New Roman" w:cs="Times New Roman"/>
          <w:sz w:val="24"/>
          <w:szCs w:val="24"/>
          <w:lang w:val="lt-LT"/>
        </w:rPr>
        <w:t>, kad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 xml:space="preserve"> būtų pagerintas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vertinimą. </w:t>
      </w:r>
    </w:p>
    <w:p w14:paraId="781B555D" w14:textId="2CE2A6E1" w:rsidR="00BB7A33" w:rsidRDefault="00FF44DB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  <w:r w:rsidR="00AB0C0F">
        <w:rPr>
          <w:rFonts w:ascii="Times New Roman" w:hAnsi="Times New Roman" w:cs="Times New Roman"/>
          <w:sz w:val="24"/>
          <w:szCs w:val="24"/>
          <w:lang w:val="lt-LT"/>
        </w:rPr>
        <w:t xml:space="preserve">Senjorų socialinės globos namuose yra įrengta koplytėlė, kurioje paslaugų gavėjas bet kuriuo metu gali lankytis. Šeštadieniais 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>aukojamos</w:t>
      </w:r>
      <w:r w:rsidR="00AB0C0F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>Šv. Mišios</w:t>
      </w:r>
      <w:r w:rsidR="00AB0C0F">
        <w:rPr>
          <w:rFonts w:ascii="Times New Roman" w:hAnsi="Times New Roman" w:cs="Times New Roman"/>
          <w:sz w:val="24"/>
          <w:szCs w:val="24"/>
          <w:lang w:val="lt-LT"/>
        </w:rPr>
        <w:t>. Per liturgines šventes klebonas aplanko gyventojus. Apklausoje ar gyventojas turi galimybę patenkinti savo dvasinius poreikius, gauti tokie rezultatai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 xml:space="preserve"> –</w:t>
      </w:r>
      <w:r w:rsidR="00AB0C0F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AB0C0F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AB0C0F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AB0C0F"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AB0C0F">
        <w:rPr>
          <w:rFonts w:ascii="Times New Roman" w:hAnsi="Times New Roman" w:cs="Times New Roman"/>
          <w:sz w:val="24"/>
          <w:szCs w:val="24"/>
          <w:lang w:val="lt-LT"/>
        </w:rPr>
        <w:t xml:space="preserve"> įvertino 81 proc., 2023 metais, 2022 metais atitinkamai – 80 proc., ir 2021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AB0C0F">
        <w:rPr>
          <w:rFonts w:ascii="Times New Roman" w:hAnsi="Times New Roman" w:cs="Times New Roman"/>
          <w:sz w:val="24"/>
          <w:szCs w:val="24"/>
          <w:lang w:val="lt-LT"/>
        </w:rPr>
        <w:t>metais 91 proc.. Nežymų mažėjimą 2022 metais</w:t>
      </w:r>
      <w:r w:rsidR="00586C47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AB0C0F">
        <w:rPr>
          <w:rFonts w:ascii="Times New Roman" w:hAnsi="Times New Roman" w:cs="Times New Roman"/>
          <w:sz w:val="24"/>
          <w:szCs w:val="24"/>
          <w:lang w:val="lt-LT"/>
        </w:rPr>
        <w:t>galėjo lemti klebono pasikeitimas, bet šis rod</w:t>
      </w:r>
      <w:r w:rsidR="00586C47">
        <w:rPr>
          <w:rFonts w:ascii="Times New Roman" w:hAnsi="Times New Roman" w:cs="Times New Roman"/>
          <w:sz w:val="24"/>
          <w:szCs w:val="24"/>
          <w:lang w:val="lt-LT"/>
        </w:rPr>
        <w:t>iklis vėl pradeda didėti.</w:t>
      </w:r>
    </w:p>
    <w:p w14:paraId="0747E2D5" w14:textId="72C65846" w:rsidR="00AB0C0F" w:rsidRDefault="00AB0C0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3E355976" wp14:editId="2434DDC5">
            <wp:extent cx="5206266" cy="1781230"/>
            <wp:effectExtent l="0" t="0" r="13970" b="9525"/>
            <wp:docPr id="1787997362" name="Diagrama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08D090C" w14:textId="55E7901E" w:rsidR="00AB0C0F" w:rsidRDefault="00586C4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Gyventojų artimieji šį rodiklį vertino irgi teigiamai – </w:t>
      </w:r>
      <w:r w:rsidR="00D729A6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D729A6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D729A6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D729A6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vertino 70 proc.</w:t>
      </w:r>
    </w:p>
    <w:p w14:paraId="77415847" w14:textId="35142432" w:rsidR="00586C47" w:rsidRDefault="00586C4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60BD6E66" wp14:editId="6C3BAA7C">
            <wp:extent cx="4677711" cy="1670233"/>
            <wp:effectExtent l="0" t="0" r="8890" b="6350"/>
            <wp:docPr id="594859745" name="Diagrama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F8F75B1" w14:textId="36E76BDB" w:rsidR="00AB0C0F" w:rsidRDefault="00586C4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Apklausoje taip pat stengiamės išsiaiškinti, kaip psichologiškai jaučiasi paslaugų gavėjas. Gavome tokius atsakymus:</w:t>
      </w:r>
    </w:p>
    <w:p w14:paraId="306DE4BA" w14:textId="0637CE20" w:rsidR="00586C47" w:rsidRDefault="00586C4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25EB6344" wp14:editId="10F9AEC4">
            <wp:extent cx="4904989" cy="1923940"/>
            <wp:effectExtent l="0" t="0" r="10160" b="635"/>
            <wp:docPr id="1081090393" name="Diagrama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24FE0EC9" w14:textId="118CA4B4" w:rsidR="00AB0C0F" w:rsidRDefault="00586C4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2023 metais psichologiškai 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226962">
        <w:rPr>
          <w:rFonts w:ascii="Times New Roman" w:hAnsi="Times New Roman" w:cs="Times New Roman"/>
          <w:sz w:val="24"/>
          <w:szCs w:val="24"/>
          <w:lang w:val="lt-LT"/>
        </w:rPr>
        <w:t xml:space="preserve">“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jautėsi </w:t>
      </w:r>
      <w:r w:rsidR="00226962">
        <w:rPr>
          <w:rFonts w:ascii="Times New Roman" w:hAnsi="Times New Roman" w:cs="Times New Roman"/>
          <w:sz w:val="24"/>
          <w:szCs w:val="24"/>
          <w:lang w:val="lt-LT"/>
        </w:rPr>
        <w:t>24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proc., 2022 metais – </w:t>
      </w:r>
      <w:r w:rsidR="00226962">
        <w:rPr>
          <w:rFonts w:ascii="Times New Roman" w:hAnsi="Times New Roman" w:cs="Times New Roman"/>
          <w:sz w:val="24"/>
          <w:szCs w:val="24"/>
          <w:lang w:val="lt-LT"/>
        </w:rPr>
        <w:t>62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proc., 2021 metais – </w:t>
      </w:r>
      <w:r w:rsidR="00226962">
        <w:rPr>
          <w:rFonts w:ascii="Times New Roman" w:hAnsi="Times New Roman" w:cs="Times New Roman"/>
          <w:sz w:val="24"/>
          <w:szCs w:val="24"/>
          <w:lang w:val="lt-LT"/>
        </w:rPr>
        <w:t>36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proc.</w:t>
      </w:r>
      <w:r w:rsidR="000233CE">
        <w:rPr>
          <w:rFonts w:ascii="Times New Roman" w:hAnsi="Times New Roman" w:cs="Times New Roman"/>
          <w:sz w:val="24"/>
          <w:szCs w:val="24"/>
          <w:lang w:val="lt-LT"/>
        </w:rPr>
        <w:t xml:space="preserve"> gyven</w:t>
      </w:r>
      <w:r w:rsidR="005B5BE9">
        <w:rPr>
          <w:rFonts w:ascii="Times New Roman" w:hAnsi="Times New Roman" w:cs="Times New Roman"/>
          <w:sz w:val="24"/>
          <w:szCs w:val="24"/>
          <w:lang w:val="lt-LT"/>
        </w:rPr>
        <w:t>t</w:t>
      </w:r>
      <w:r w:rsidR="000233CE">
        <w:rPr>
          <w:rFonts w:ascii="Times New Roman" w:hAnsi="Times New Roman" w:cs="Times New Roman"/>
          <w:sz w:val="24"/>
          <w:szCs w:val="24"/>
          <w:lang w:val="lt-LT"/>
        </w:rPr>
        <w:t>oj</w:t>
      </w:r>
      <w:r w:rsidR="005B5BE9">
        <w:rPr>
          <w:rFonts w:ascii="Times New Roman" w:hAnsi="Times New Roman" w:cs="Times New Roman"/>
          <w:sz w:val="24"/>
          <w:szCs w:val="24"/>
          <w:lang w:val="lt-LT"/>
        </w:rPr>
        <w:t>ų.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Įstaigoje keitėsi psichologai, kurį laiką vyko naujo psichologo paieškos, tai galėjo lemti 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341741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226962">
        <w:rPr>
          <w:rFonts w:ascii="Times New Roman" w:hAnsi="Times New Roman" w:cs="Times New Roman"/>
          <w:sz w:val="24"/>
          <w:szCs w:val="24"/>
          <w:lang w:val="lt-LT"/>
        </w:rPr>
        <w:t xml:space="preserve"> rezultato žymų sumažėjimą</w:t>
      </w:r>
      <w:r w:rsidR="00CB35E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34572C45" w14:textId="000627F8" w:rsidR="00CB35EE" w:rsidRDefault="00CB35EE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Anketos klausime ar gali gyventojas kreiptis į psichologą, jeigu reikia irgi sumažėjęs vertimas </w:t>
      </w:r>
      <w:r w:rsidR="008A7221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8A7221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. 2023 metais </w:t>
      </w:r>
      <w:r w:rsidR="008A7221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8A7221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šį rodiklį vertino </w:t>
      </w:r>
      <w:r w:rsidR="008A7221">
        <w:rPr>
          <w:rFonts w:ascii="Times New Roman" w:hAnsi="Times New Roman" w:cs="Times New Roman"/>
          <w:sz w:val="24"/>
          <w:szCs w:val="24"/>
          <w:lang w:val="lt-LT"/>
        </w:rPr>
        <w:t>33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proc., 2022 metais atitinkamai – </w:t>
      </w:r>
      <w:r w:rsidR="008A7221">
        <w:rPr>
          <w:rFonts w:ascii="Times New Roman" w:hAnsi="Times New Roman" w:cs="Times New Roman"/>
          <w:sz w:val="24"/>
          <w:szCs w:val="24"/>
          <w:lang w:val="lt-LT"/>
        </w:rPr>
        <w:t>67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proc., 2021 metais – </w:t>
      </w:r>
      <w:r w:rsidR="008A7221">
        <w:rPr>
          <w:rFonts w:ascii="Times New Roman" w:hAnsi="Times New Roman" w:cs="Times New Roman"/>
          <w:sz w:val="24"/>
          <w:szCs w:val="24"/>
          <w:lang w:val="lt-LT"/>
        </w:rPr>
        <w:t>45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proc. </w:t>
      </w:r>
    </w:p>
    <w:p w14:paraId="7B1EA649" w14:textId="77777777" w:rsidR="00CB35EE" w:rsidRDefault="00CB35EE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9AD1AF6" w14:textId="2E11B47D" w:rsidR="00CB35EE" w:rsidRDefault="00CB35EE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7845DA4D" wp14:editId="2E174576">
            <wp:extent cx="4963130" cy="1675519"/>
            <wp:effectExtent l="0" t="0" r="9525" b="1270"/>
            <wp:docPr id="1120502894" name="Diagrama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23998929" w14:textId="11C760D0" w:rsidR="00AB0C0F" w:rsidRDefault="00A44090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Labai svarbus vertinimas, kaip paslaugų gavėj</w:t>
      </w:r>
      <w:r w:rsidR="007A12A6">
        <w:rPr>
          <w:rFonts w:ascii="Times New Roman" w:hAnsi="Times New Roman" w:cs="Times New Roman"/>
          <w:sz w:val="24"/>
          <w:szCs w:val="24"/>
          <w:lang w:val="lt-LT"/>
        </w:rPr>
        <w:t>ai vertina personalo elgesį. Atlikę apklausą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gavome tokius rezultatus:</w:t>
      </w:r>
    </w:p>
    <w:p w14:paraId="4E4A383C" w14:textId="743A05C1" w:rsidR="00A44090" w:rsidRDefault="00A44090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70FBAB08" wp14:editId="6BC4E705">
            <wp:extent cx="4725281" cy="1971509"/>
            <wp:effectExtent l="0" t="0" r="18415" b="10160"/>
            <wp:docPr id="1286951704" name="Diagrama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14CFBF4" w14:textId="5FA4F8E0" w:rsidR="00AB0C0F" w:rsidRDefault="00AE261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2023 metais vykdytoje apklausoje </w:t>
      </w:r>
      <w:r w:rsidR="007A12A6">
        <w:rPr>
          <w:rFonts w:ascii="Times New Roman" w:hAnsi="Times New Roman" w:cs="Times New Roman"/>
          <w:sz w:val="24"/>
          <w:szCs w:val="24"/>
          <w:lang w:val="lt-LT"/>
        </w:rPr>
        <w:t>88 proc., paslaugų gavėjų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A12A6">
        <w:rPr>
          <w:rFonts w:ascii="Times New Roman" w:hAnsi="Times New Roman" w:cs="Times New Roman"/>
          <w:sz w:val="24"/>
          <w:szCs w:val="24"/>
          <w:lang w:val="lt-LT"/>
        </w:rPr>
        <w:t>pasirinko atsakymus 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7A12A6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7A12A6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7A12A6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A12A6">
        <w:rPr>
          <w:rFonts w:ascii="Times New Roman" w:hAnsi="Times New Roman" w:cs="Times New Roman"/>
          <w:sz w:val="24"/>
          <w:szCs w:val="24"/>
          <w:lang w:val="lt-LT"/>
        </w:rPr>
        <w:t xml:space="preserve">vertindami ar </w:t>
      </w:r>
      <w:r>
        <w:rPr>
          <w:rFonts w:ascii="Times New Roman" w:hAnsi="Times New Roman" w:cs="Times New Roman"/>
          <w:sz w:val="24"/>
          <w:szCs w:val="24"/>
          <w:lang w:val="lt-LT"/>
        </w:rPr>
        <w:t>personalas su jais elgėsi pagarbiai</w:t>
      </w:r>
      <w:r w:rsidR="007A12A6">
        <w:rPr>
          <w:rFonts w:ascii="Times New Roman" w:hAnsi="Times New Roman" w:cs="Times New Roman"/>
          <w:sz w:val="24"/>
          <w:szCs w:val="24"/>
          <w:lang w:val="lt-LT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2022 metais atitinkamai – 89 proc., 2021 metais – 94 proc. Galime teigti, kad personalas su gyventojais </w:t>
      </w:r>
      <w:r w:rsidR="007A12A6">
        <w:rPr>
          <w:rFonts w:ascii="Times New Roman" w:hAnsi="Times New Roman" w:cs="Times New Roman"/>
          <w:sz w:val="24"/>
          <w:szCs w:val="24"/>
          <w:lang w:val="lt-LT"/>
        </w:rPr>
        <w:t xml:space="preserve">elgiasi pagarbiai, atsižvelgia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į jų poreikius. </w:t>
      </w:r>
    </w:p>
    <w:p w14:paraId="0653613E" w14:textId="22D3F4A8" w:rsidR="00AE261F" w:rsidRDefault="007A12A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Gyventojų artimieji taip pat vertina</w:t>
      </w:r>
      <w:r w:rsidR="00AE261F">
        <w:rPr>
          <w:rFonts w:ascii="Times New Roman" w:hAnsi="Times New Roman" w:cs="Times New Roman"/>
          <w:sz w:val="24"/>
          <w:szCs w:val="24"/>
          <w:lang w:val="lt-LT"/>
        </w:rPr>
        <w:t xml:space="preserve">, kad personalas pagarbiai elgiasi su jų artimaisiais. </w:t>
      </w: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AE261F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AE261F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AE261F">
        <w:rPr>
          <w:rFonts w:ascii="Times New Roman" w:hAnsi="Times New Roman" w:cs="Times New Roman"/>
          <w:sz w:val="24"/>
          <w:szCs w:val="24"/>
          <w:lang w:val="lt-LT"/>
        </w:rPr>
        <w:t>gerai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AE261F">
        <w:rPr>
          <w:rFonts w:ascii="Times New Roman" w:hAnsi="Times New Roman" w:cs="Times New Roman"/>
          <w:sz w:val="24"/>
          <w:szCs w:val="24"/>
          <w:lang w:val="lt-LT"/>
        </w:rPr>
        <w:t xml:space="preserve"> šį rodiklį vertino – 85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AE261F">
        <w:rPr>
          <w:rFonts w:ascii="Times New Roman" w:hAnsi="Times New Roman" w:cs="Times New Roman"/>
          <w:sz w:val="24"/>
          <w:szCs w:val="24"/>
          <w:lang w:val="lt-LT"/>
        </w:rPr>
        <w:t xml:space="preserve">proc. </w:t>
      </w:r>
      <w:r w:rsidR="00162109">
        <w:rPr>
          <w:rFonts w:ascii="Times New Roman" w:hAnsi="Times New Roman" w:cs="Times New Roman"/>
          <w:sz w:val="24"/>
          <w:szCs w:val="24"/>
          <w:lang w:val="lt-LT"/>
        </w:rPr>
        <w:t xml:space="preserve"> artimųjų.</w:t>
      </w:r>
    </w:p>
    <w:p w14:paraId="156D3975" w14:textId="28EB4000" w:rsidR="00AE261F" w:rsidRDefault="00AE261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40304B5" wp14:editId="3724AE60">
            <wp:extent cx="4899704" cy="1781230"/>
            <wp:effectExtent l="0" t="0" r="15240" b="9525"/>
            <wp:docPr id="719061873" name="Diagrama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4D077E8" w14:textId="17C25B16" w:rsidR="00AB0C0F" w:rsidRDefault="001150D4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</w:t>
      </w:r>
      <w:r w:rsidR="00AE261F">
        <w:rPr>
          <w:rFonts w:ascii="Times New Roman" w:hAnsi="Times New Roman" w:cs="Times New Roman"/>
          <w:sz w:val="24"/>
          <w:szCs w:val="24"/>
          <w:lang w:val="lt-LT"/>
        </w:rPr>
        <w:t xml:space="preserve">aslaugų gavėjai teigiamai vertina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galimybę kreipti  į darbuotojus </w:t>
      </w:r>
      <w:r w:rsidR="00AE261F">
        <w:rPr>
          <w:rFonts w:ascii="Times New Roman" w:hAnsi="Times New Roman" w:cs="Times New Roman"/>
          <w:sz w:val="24"/>
          <w:szCs w:val="24"/>
          <w:lang w:val="lt-LT"/>
        </w:rPr>
        <w:t xml:space="preserve">pagalbos. Kiekvienam gyventojui įrengta iškvietimo sistema. Teigiamas vertinimas parodo, kad darbuotojai laiku reaguoja į gyventojo prašymus. </w:t>
      </w:r>
    </w:p>
    <w:p w14:paraId="69EA77FD" w14:textId="0A554501" w:rsidR="00AE261F" w:rsidRDefault="00AE261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2023 metais net 93 proc. įvertino 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, 2022 metais atitinkamai – 89 proc., 2021 metais </w:t>
      </w:r>
      <w:r w:rsidR="00C142D3">
        <w:rPr>
          <w:rFonts w:ascii="Times New Roman" w:hAnsi="Times New Roman" w:cs="Times New Roman"/>
          <w:sz w:val="24"/>
          <w:szCs w:val="24"/>
          <w:lang w:val="lt-LT"/>
        </w:rPr>
        <w:t>–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42D3">
        <w:rPr>
          <w:rFonts w:ascii="Times New Roman" w:hAnsi="Times New Roman" w:cs="Times New Roman"/>
          <w:sz w:val="24"/>
          <w:szCs w:val="24"/>
          <w:lang w:val="lt-LT"/>
        </w:rPr>
        <w:t xml:space="preserve">97 proc. Išlieka tendencija, kad 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C142D3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C142D3">
        <w:rPr>
          <w:rFonts w:ascii="Times New Roman" w:hAnsi="Times New Roman" w:cs="Times New Roman"/>
          <w:sz w:val="24"/>
          <w:szCs w:val="24"/>
          <w:lang w:val="lt-LT"/>
        </w:rPr>
        <w:t xml:space="preserve"> vis dar aukštesnis verti</w:t>
      </w:r>
      <w:r w:rsidR="00F9643E">
        <w:rPr>
          <w:rFonts w:ascii="Times New Roman" w:hAnsi="Times New Roman" w:cs="Times New Roman"/>
          <w:sz w:val="24"/>
          <w:szCs w:val="24"/>
          <w:lang w:val="lt-LT"/>
        </w:rPr>
        <w:t>ni</w:t>
      </w:r>
      <w:r w:rsidR="00C142D3">
        <w:rPr>
          <w:rFonts w:ascii="Times New Roman" w:hAnsi="Times New Roman" w:cs="Times New Roman"/>
          <w:sz w:val="24"/>
          <w:szCs w:val="24"/>
          <w:lang w:val="lt-LT"/>
        </w:rPr>
        <w:t xml:space="preserve">mas, nei 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C142D3"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C142D3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442C201D" w14:textId="37D094F5" w:rsidR="00AE261F" w:rsidRDefault="00AE261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64EFB23A" wp14:editId="5892D272">
            <wp:extent cx="5126982" cy="2061364"/>
            <wp:effectExtent l="0" t="0" r="17145" b="15240"/>
            <wp:docPr id="970987545" name="Diagrama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DF88B8D" w14:textId="6EECA31D" w:rsidR="00AB0C0F" w:rsidRDefault="00C142D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Vertinant konkrečiai slaugytojų padėjėjų darbą, </w:t>
      </w:r>
      <w:r w:rsidR="00F9643E">
        <w:rPr>
          <w:rFonts w:ascii="Times New Roman" w:hAnsi="Times New Roman" w:cs="Times New Roman"/>
          <w:sz w:val="24"/>
          <w:szCs w:val="24"/>
          <w:lang w:val="lt-LT"/>
        </w:rPr>
        <w:t xml:space="preserve">galima daryti išvadą, kad gyventojai vertina teigiamai. 2023 metais 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F9643E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F9643E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F9643E"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F9643E">
        <w:rPr>
          <w:rFonts w:ascii="Times New Roman" w:hAnsi="Times New Roman" w:cs="Times New Roman"/>
          <w:sz w:val="24"/>
          <w:szCs w:val="24"/>
          <w:lang w:val="lt-LT"/>
        </w:rPr>
        <w:t xml:space="preserve"> slaugytojų padėjėjų darbą vertino – 89 proc., 2022 metais atitinkamai – 78 proc., 2021 metais – 94 proc. 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gyventojų.</w:t>
      </w:r>
    </w:p>
    <w:p w14:paraId="418B1E03" w14:textId="1FEBECE0" w:rsidR="00F9643E" w:rsidRDefault="00F9643E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38EB00DA" wp14:editId="15A08C56">
            <wp:extent cx="5052985" cy="2188218"/>
            <wp:effectExtent l="0" t="0" r="14605" b="2540"/>
            <wp:docPr id="1168397571" name="Diagrama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550ACDC3" w14:textId="2DC36497" w:rsidR="00BB7A33" w:rsidRDefault="00F9643E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Gyventojų artimieji taip pat teigiamai vertina slaugytojų padėjėjų atliekamas paslaugas. 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4F5BBC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vertino – 78 proc.</w:t>
      </w:r>
    </w:p>
    <w:p w14:paraId="63221F9E" w14:textId="79C9EF15" w:rsidR="00F9643E" w:rsidRDefault="00F9643E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2E5EE57" wp14:editId="08D2349F">
            <wp:extent cx="5222122" cy="2056079"/>
            <wp:effectExtent l="0" t="0" r="17145" b="1905"/>
            <wp:docPr id="1752519435" name="Diagrama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77E7FDAC" w14:textId="39F1E603" w:rsidR="00771A5E" w:rsidRDefault="00731F4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Anketoje buvo klausimai dėl bendrosios praktikos slaugytojų teikiamų paslaugų kokybės. Gyventojai </w:t>
      </w:r>
      <w:r w:rsidR="006E05E4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6E05E4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6E05E4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6E05E4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2023 metais vertino – 89 proc., 2022 metais atitinkamai – 81proc., 2021 metais – 93 proc. </w:t>
      </w:r>
    </w:p>
    <w:p w14:paraId="654FE143" w14:textId="54D1BFF6" w:rsidR="00731F49" w:rsidRDefault="00731F4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0DBE1EA1" wp14:editId="59699F6F">
            <wp:extent cx="5153410" cy="2669203"/>
            <wp:effectExtent l="0" t="0" r="9525" b="17145"/>
            <wp:docPr id="770430440" name="Diagrama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57D15182" w14:textId="3D63E949" w:rsidR="00771A5E" w:rsidRDefault="00731F4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Taip pat bendrosios praktikos slaugytojų </w:t>
      </w:r>
      <w:r w:rsidR="006E05E4">
        <w:rPr>
          <w:rFonts w:ascii="Times New Roman" w:hAnsi="Times New Roman" w:cs="Times New Roman"/>
          <w:sz w:val="24"/>
          <w:szCs w:val="24"/>
          <w:lang w:val="lt-LT"/>
        </w:rPr>
        <w:t>teikiamą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medicininę priežiūrą </w:t>
      </w:r>
      <w:r w:rsidR="006E05E4">
        <w:rPr>
          <w:rFonts w:ascii="Times New Roman" w:hAnsi="Times New Roman" w:cs="Times New Roman"/>
          <w:sz w:val="24"/>
          <w:szCs w:val="24"/>
          <w:lang w:val="lt-LT"/>
        </w:rPr>
        <w:t xml:space="preserve">gyventojai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vertina teigiamai. </w:t>
      </w:r>
      <w:r w:rsidR="006124C7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6124C7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6124C7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6124C7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vertina – 73 proc. </w:t>
      </w:r>
    </w:p>
    <w:p w14:paraId="251B0866" w14:textId="44135ED7" w:rsidR="00731F49" w:rsidRDefault="00731F4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2F0C90FF" wp14:editId="53083780">
            <wp:extent cx="4994844" cy="2019080"/>
            <wp:effectExtent l="0" t="0" r="15875" b="635"/>
            <wp:docPr id="29" name="Diagrama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62A2E0E" w14:textId="566C3159" w:rsidR="00731F49" w:rsidRDefault="00731F4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Įvertinus gyventojų ir artimųjų atsakymus ir vertinimą galima teigti, kad bendrosios praktikos </w:t>
      </w:r>
      <w:r w:rsidR="00707EB4">
        <w:rPr>
          <w:rFonts w:ascii="Times New Roman" w:hAnsi="Times New Roman" w:cs="Times New Roman"/>
          <w:sz w:val="24"/>
          <w:szCs w:val="24"/>
          <w:lang w:val="lt-LT"/>
        </w:rPr>
        <w:t>slaugytojų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teikiamos paslaugos yra kokybiškos. </w:t>
      </w:r>
    </w:p>
    <w:p w14:paraId="2EDFE8CA" w14:textId="77777777" w:rsidR="00707EB4" w:rsidRDefault="00A974D6" w:rsidP="00707EB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Paslaugų gavėjai taip pat teigiamai vertina laiku ir tinkamai gaunamas įvairių gydytojų specialistų gaunamas konsultacijas. Bendrosios praktikos gydytojui išrašius siuntimą pas tam tikros srities specialistą, įstaigos darbuotojai re</w:t>
      </w:r>
      <w:r w:rsidR="00707EB4">
        <w:rPr>
          <w:rFonts w:ascii="Times New Roman" w:hAnsi="Times New Roman" w:cs="Times New Roman"/>
          <w:sz w:val="24"/>
          <w:szCs w:val="24"/>
          <w:lang w:val="lt-LT"/>
        </w:rPr>
        <w:t>gistruoja vizitui pas gydytoją. Tuomet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gyventojas, lydimas </w:t>
      </w:r>
      <w:r w:rsidR="00707EB4">
        <w:rPr>
          <w:rFonts w:ascii="Times New Roman" w:hAnsi="Times New Roman" w:cs="Times New Roman"/>
          <w:sz w:val="24"/>
          <w:szCs w:val="24"/>
          <w:lang w:val="lt-LT"/>
        </w:rPr>
        <w:t xml:space="preserve">įstaigos </w:t>
      </w:r>
      <w:r w:rsidR="006E05E4">
        <w:rPr>
          <w:rFonts w:ascii="Times New Roman" w:hAnsi="Times New Roman" w:cs="Times New Roman"/>
          <w:sz w:val="24"/>
          <w:szCs w:val="24"/>
          <w:lang w:val="lt-LT"/>
        </w:rPr>
        <w:t>darbuotojo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, </w:t>
      </w:r>
      <w:r w:rsidR="00707EB4">
        <w:rPr>
          <w:rFonts w:ascii="Times New Roman" w:hAnsi="Times New Roman" w:cs="Times New Roman"/>
          <w:sz w:val="24"/>
          <w:szCs w:val="24"/>
          <w:lang w:val="lt-LT"/>
        </w:rPr>
        <w:t xml:space="preserve">pritaikytu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įstaigos transportu nuvežamas </w:t>
      </w:r>
      <w:r w:rsidR="00707EB4">
        <w:rPr>
          <w:rFonts w:ascii="Times New Roman" w:hAnsi="Times New Roman" w:cs="Times New Roman"/>
          <w:sz w:val="24"/>
          <w:szCs w:val="24"/>
          <w:lang w:val="lt-LT"/>
        </w:rPr>
        <w:t xml:space="preserve">į gydymo įstaigą. </w:t>
      </w:r>
    </w:p>
    <w:p w14:paraId="6B86B1DF" w14:textId="7D2C7DB8" w:rsidR="00731F49" w:rsidRDefault="000B4613" w:rsidP="00707EB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0DA46067" wp14:editId="4C86F8BF">
            <wp:extent cx="5755963" cy="2399639"/>
            <wp:effectExtent l="0" t="0" r="16510" b="1270"/>
            <wp:docPr id="638768970" name="Diagrama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40587D72" w14:textId="3C1A2C29" w:rsidR="000B4613" w:rsidRDefault="006E05E4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0B4613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0B4613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0B4613">
        <w:rPr>
          <w:rFonts w:ascii="Times New Roman" w:hAnsi="Times New Roman" w:cs="Times New Roman"/>
          <w:sz w:val="24"/>
          <w:szCs w:val="24"/>
          <w:lang w:val="lt-LT"/>
        </w:rPr>
        <w:t>gerai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0B4613">
        <w:rPr>
          <w:rFonts w:ascii="Times New Roman" w:hAnsi="Times New Roman" w:cs="Times New Roman"/>
          <w:sz w:val="24"/>
          <w:szCs w:val="24"/>
          <w:lang w:val="lt-LT"/>
        </w:rPr>
        <w:t xml:space="preserve"> 2023 metais vertino – 75 proc., 2022 metais atitinkamai – 75 proc., 2021 metais – 86 proc. </w:t>
      </w:r>
      <w:r>
        <w:rPr>
          <w:rFonts w:ascii="Times New Roman" w:hAnsi="Times New Roman" w:cs="Times New Roman"/>
          <w:sz w:val="24"/>
          <w:szCs w:val="24"/>
          <w:lang w:val="lt-LT"/>
        </w:rPr>
        <w:t>gyventojai.</w:t>
      </w:r>
    </w:p>
    <w:p w14:paraId="05520B50" w14:textId="46F2DC73" w:rsidR="00EC2584" w:rsidRDefault="000B461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Gyventojai džiaugiasi, kad turi galimybę</w:t>
      </w:r>
      <w:r w:rsidR="00746272">
        <w:rPr>
          <w:rFonts w:ascii="Times New Roman" w:hAnsi="Times New Roman" w:cs="Times New Roman"/>
          <w:sz w:val="24"/>
          <w:szCs w:val="24"/>
          <w:lang w:val="lt-LT"/>
        </w:rPr>
        <w:t xml:space="preserve"> būti fiziškai aktyvūs</w:t>
      </w:r>
      <w:r w:rsidR="00EC2584">
        <w:rPr>
          <w:rFonts w:ascii="Times New Roman" w:hAnsi="Times New Roman" w:cs="Times New Roman"/>
          <w:sz w:val="24"/>
          <w:szCs w:val="24"/>
          <w:lang w:val="lt-LT"/>
        </w:rPr>
        <w:t xml:space="preserve">. Naujai įrengtoje sporto salėje yra įvairių treniruoklių, vyksta bendrosios mankštos.  </w:t>
      </w:r>
      <w:r w:rsidR="00F73D82">
        <w:rPr>
          <w:rFonts w:ascii="Times New Roman" w:hAnsi="Times New Roman" w:cs="Times New Roman"/>
          <w:sz w:val="24"/>
          <w:szCs w:val="24"/>
          <w:lang w:val="lt-LT"/>
        </w:rPr>
        <w:t xml:space="preserve">Bendrų mankštų </w:t>
      </w:r>
      <w:r w:rsidR="00053F36">
        <w:rPr>
          <w:rFonts w:ascii="Times New Roman" w:hAnsi="Times New Roman" w:cs="Times New Roman"/>
          <w:sz w:val="24"/>
          <w:szCs w:val="24"/>
          <w:lang w:val="lt-LT"/>
        </w:rPr>
        <w:t>2021</w:t>
      </w:r>
      <w:r w:rsidR="006E05E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053F36">
        <w:rPr>
          <w:rFonts w:ascii="Times New Roman" w:hAnsi="Times New Roman" w:cs="Times New Roman"/>
          <w:sz w:val="24"/>
          <w:szCs w:val="24"/>
          <w:lang w:val="lt-LT"/>
        </w:rPr>
        <w:t xml:space="preserve">metais </w:t>
      </w:r>
      <w:r w:rsidR="006E05E4">
        <w:rPr>
          <w:rFonts w:ascii="Times New Roman" w:hAnsi="Times New Roman" w:cs="Times New Roman"/>
          <w:sz w:val="24"/>
          <w:szCs w:val="24"/>
          <w:lang w:val="lt-LT"/>
        </w:rPr>
        <w:t>atlikta</w:t>
      </w:r>
      <w:r w:rsidR="00F73D82">
        <w:rPr>
          <w:rFonts w:ascii="Times New Roman" w:hAnsi="Times New Roman" w:cs="Times New Roman"/>
          <w:sz w:val="24"/>
          <w:szCs w:val="24"/>
          <w:lang w:val="lt-LT"/>
        </w:rPr>
        <w:t xml:space="preserve"> 120</w:t>
      </w:r>
      <w:r w:rsidR="00053F36">
        <w:rPr>
          <w:rFonts w:ascii="Times New Roman" w:hAnsi="Times New Roman" w:cs="Times New Roman"/>
          <w:sz w:val="24"/>
          <w:szCs w:val="24"/>
          <w:lang w:val="lt-LT"/>
        </w:rPr>
        <w:t xml:space="preserve">, 2022 metais </w:t>
      </w:r>
      <w:r w:rsidR="00F73D82">
        <w:rPr>
          <w:rFonts w:ascii="Times New Roman" w:hAnsi="Times New Roman" w:cs="Times New Roman"/>
          <w:sz w:val="24"/>
          <w:szCs w:val="24"/>
          <w:lang w:val="lt-LT"/>
        </w:rPr>
        <w:t xml:space="preserve"> - 102</w:t>
      </w:r>
      <w:r w:rsidR="00053F36">
        <w:rPr>
          <w:rFonts w:ascii="Times New Roman" w:hAnsi="Times New Roman" w:cs="Times New Roman"/>
          <w:sz w:val="24"/>
          <w:szCs w:val="24"/>
          <w:lang w:val="lt-LT"/>
        </w:rPr>
        <w:t>, 2023 metais</w:t>
      </w:r>
      <w:r w:rsidR="00F73D82">
        <w:rPr>
          <w:rFonts w:ascii="Times New Roman" w:hAnsi="Times New Roman" w:cs="Times New Roman"/>
          <w:sz w:val="24"/>
          <w:szCs w:val="24"/>
          <w:lang w:val="lt-LT"/>
        </w:rPr>
        <w:t xml:space="preserve"> - 151</w:t>
      </w:r>
      <w:r w:rsidR="00053F36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="006E05E4">
        <w:rPr>
          <w:rFonts w:ascii="Times New Roman" w:hAnsi="Times New Roman" w:cs="Times New Roman"/>
          <w:sz w:val="24"/>
          <w:szCs w:val="24"/>
          <w:lang w:val="lt-LT"/>
        </w:rPr>
        <w:t>Bendrų mankštų užsiėm</w:t>
      </w:r>
      <w:r w:rsidR="006124C7">
        <w:rPr>
          <w:rFonts w:ascii="Times New Roman" w:hAnsi="Times New Roman" w:cs="Times New Roman"/>
          <w:sz w:val="24"/>
          <w:szCs w:val="24"/>
          <w:lang w:val="lt-LT"/>
        </w:rPr>
        <w:t>im</w:t>
      </w:r>
      <w:r w:rsidR="006E05E4">
        <w:rPr>
          <w:rFonts w:ascii="Times New Roman" w:hAnsi="Times New Roman" w:cs="Times New Roman"/>
          <w:sz w:val="24"/>
          <w:szCs w:val="24"/>
          <w:lang w:val="lt-LT"/>
        </w:rPr>
        <w:t>uose gyventojų skaičius svyruoja</w:t>
      </w:r>
      <w:r w:rsidR="00F73D82">
        <w:rPr>
          <w:rFonts w:ascii="Times New Roman" w:hAnsi="Times New Roman" w:cs="Times New Roman"/>
          <w:sz w:val="24"/>
          <w:szCs w:val="24"/>
          <w:lang w:val="lt-LT"/>
        </w:rPr>
        <w:t xml:space="preserve"> nuo 6 iki 18 gyventojų. Užsiėmimuose </w:t>
      </w:r>
      <w:r w:rsidR="006E05E4">
        <w:rPr>
          <w:rFonts w:ascii="Times New Roman" w:hAnsi="Times New Roman" w:cs="Times New Roman"/>
          <w:sz w:val="24"/>
          <w:szCs w:val="24"/>
          <w:lang w:val="lt-LT"/>
        </w:rPr>
        <w:t xml:space="preserve">šiltuoju metų laiku </w:t>
      </w:r>
      <w:r w:rsidR="00F73D82">
        <w:rPr>
          <w:rFonts w:ascii="Times New Roman" w:hAnsi="Times New Roman" w:cs="Times New Roman"/>
          <w:sz w:val="24"/>
          <w:szCs w:val="24"/>
          <w:lang w:val="lt-LT"/>
        </w:rPr>
        <w:t>lauke dalyvaujančių</w:t>
      </w:r>
      <w:r w:rsidR="006E05E4">
        <w:rPr>
          <w:rFonts w:ascii="Times New Roman" w:hAnsi="Times New Roman" w:cs="Times New Roman"/>
          <w:sz w:val="24"/>
          <w:szCs w:val="24"/>
          <w:lang w:val="lt-LT"/>
        </w:rPr>
        <w:t xml:space="preserve"> gyventojų skaičius būna žymiai didesnis.</w:t>
      </w:r>
      <w:r w:rsidR="00F73D8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B812FF" w:rsidRPr="00B812FF">
        <w:rPr>
          <w:rFonts w:ascii="Times New Roman" w:hAnsi="Times New Roman" w:cs="Times New Roman"/>
          <w:sz w:val="24"/>
          <w:szCs w:val="24"/>
          <w:lang w:val="lt-LT"/>
        </w:rPr>
        <w:t>Grupinės mankšto</w:t>
      </w:r>
      <w:r w:rsidR="001B1A25" w:rsidRPr="00B812FF">
        <w:rPr>
          <w:rFonts w:ascii="Times New Roman" w:hAnsi="Times New Roman" w:cs="Times New Roman"/>
          <w:sz w:val="24"/>
          <w:szCs w:val="24"/>
          <w:lang w:val="lt-LT"/>
        </w:rPr>
        <w:t xml:space="preserve">s </w:t>
      </w:r>
      <w:r w:rsidR="00B812FF" w:rsidRPr="00B812FF">
        <w:rPr>
          <w:rFonts w:ascii="Times New Roman" w:hAnsi="Times New Roman" w:cs="Times New Roman"/>
          <w:sz w:val="24"/>
          <w:szCs w:val="24"/>
          <w:lang w:val="lt-LT"/>
        </w:rPr>
        <w:t xml:space="preserve">vyksta ir specializuotuose skyriuose, skirtuose gyventi demencija ir Alzheimerio liga sergantiems gyventojams. </w:t>
      </w:r>
    </w:p>
    <w:p w14:paraId="14872810" w14:textId="72721BC3" w:rsidR="000B4613" w:rsidRDefault="000B461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EC2584">
        <w:rPr>
          <w:noProof/>
        </w:rPr>
        <w:drawing>
          <wp:inline distT="0" distB="0" distL="0" distR="0" wp14:anchorId="1E9FEDBF" wp14:editId="5CB85DFC">
            <wp:extent cx="5835246" cy="2399639"/>
            <wp:effectExtent l="0" t="0" r="13335" b="1270"/>
            <wp:docPr id="1374461425" name="Diagrama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7A85E790" w14:textId="51D56412" w:rsidR="00771A5E" w:rsidRDefault="00D0591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Pagal anketos apklausos </w:t>
      </w:r>
      <w:r w:rsidR="00DA3DF2">
        <w:rPr>
          <w:rFonts w:ascii="Times New Roman" w:hAnsi="Times New Roman" w:cs="Times New Roman"/>
          <w:sz w:val="24"/>
          <w:szCs w:val="24"/>
          <w:lang w:val="lt-LT"/>
        </w:rPr>
        <w:t>rezultatus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gyventojai 2023 metais </w:t>
      </w:r>
      <w:r w:rsidR="007E02EF">
        <w:rPr>
          <w:rFonts w:ascii="Times New Roman" w:hAnsi="Times New Roman" w:cs="Times New Roman"/>
          <w:sz w:val="24"/>
          <w:szCs w:val="24"/>
          <w:lang w:val="lt-LT"/>
        </w:rPr>
        <w:t xml:space="preserve">būti fiziškai aktyviems </w:t>
      </w:r>
      <w:r w:rsidR="0010395D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10395D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10395D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10395D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vertino – 76 proc., 2022 metais atitinkamai – 79 proc., 2021</w:t>
      </w:r>
      <w:r w:rsidR="00DA3DF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metais – 91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proc. </w:t>
      </w:r>
    </w:p>
    <w:p w14:paraId="518A3649" w14:textId="14F198CB" w:rsidR="00D0591A" w:rsidRDefault="00D0591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Senjorų socialinės globos namuose veikia valgykla. Maistą gali pasirinkti kiekvienas gyventojas pagal savo poreikius. Maistas yra įvairus. Padidėjus produktų kaštams reiktų didinti dienos sąnaudas maistui</w:t>
      </w:r>
      <w:r w:rsidR="007E02EF">
        <w:rPr>
          <w:rFonts w:ascii="Times New Roman" w:hAnsi="Times New Roman" w:cs="Times New Roman"/>
          <w:sz w:val="24"/>
          <w:szCs w:val="24"/>
          <w:lang w:val="lt-LT"/>
        </w:rPr>
        <w:t>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1735C2">
        <w:rPr>
          <w:rFonts w:ascii="Times New Roman" w:hAnsi="Times New Roman" w:cs="Times New Roman"/>
          <w:sz w:val="24"/>
          <w:szCs w:val="24"/>
          <w:lang w:val="lt-LT"/>
        </w:rPr>
        <w:t>Kiekvieno mėnesio paskutinį penktadienį kepami pyragai, kaip sveikinim</w:t>
      </w:r>
      <w:r w:rsidR="00DA3DF2">
        <w:rPr>
          <w:rFonts w:ascii="Times New Roman" w:hAnsi="Times New Roman" w:cs="Times New Roman"/>
          <w:sz w:val="24"/>
          <w:szCs w:val="24"/>
          <w:lang w:val="lt-LT"/>
        </w:rPr>
        <w:t>as</w:t>
      </w:r>
      <w:r w:rsidR="001735C2">
        <w:rPr>
          <w:rFonts w:ascii="Times New Roman" w:hAnsi="Times New Roman" w:cs="Times New Roman"/>
          <w:sz w:val="24"/>
          <w:szCs w:val="24"/>
          <w:lang w:val="lt-LT"/>
        </w:rPr>
        <w:t xml:space="preserve"> t</w:t>
      </w:r>
      <w:r w:rsidR="00DA3DF2">
        <w:rPr>
          <w:rFonts w:ascii="Times New Roman" w:hAnsi="Times New Roman" w:cs="Times New Roman"/>
          <w:sz w:val="24"/>
          <w:szCs w:val="24"/>
          <w:lang w:val="lt-LT"/>
        </w:rPr>
        <w:t xml:space="preserve">ą mėnesį </w:t>
      </w:r>
      <w:r w:rsidR="001735C2">
        <w:rPr>
          <w:rFonts w:ascii="Times New Roman" w:hAnsi="Times New Roman" w:cs="Times New Roman"/>
          <w:sz w:val="24"/>
          <w:szCs w:val="24"/>
          <w:lang w:val="lt-LT"/>
        </w:rPr>
        <w:t>gimtadienį</w:t>
      </w:r>
      <w:r w:rsidR="00DA3DF2" w:rsidRPr="00DA3DF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A3DF2">
        <w:rPr>
          <w:rFonts w:ascii="Times New Roman" w:hAnsi="Times New Roman" w:cs="Times New Roman"/>
          <w:sz w:val="24"/>
          <w:szCs w:val="24"/>
          <w:lang w:val="lt-LT"/>
        </w:rPr>
        <w:t>švenčiantiems gyventojams. V</w:t>
      </w:r>
      <w:r w:rsidR="001735C2">
        <w:rPr>
          <w:rFonts w:ascii="Times New Roman" w:hAnsi="Times New Roman" w:cs="Times New Roman"/>
          <w:sz w:val="24"/>
          <w:szCs w:val="24"/>
          <w:lang w:val="lt-LT"/>
        </w:rPr>
        <w:t xml:space="preserve">isi gyventojai </w:t>
      </w:r>
      <w:r w:rsidR="00DA3DF2">
        <w:rPr>
          <w:rFonts w:ascii="Times New Roman" w:hAnsi="Times New Roman" w:cs="Times New Roman"/>
          <w:sz w:val="24"/>
          <w:szCs w:val="24"/>
          <w:lang w:val="lt-LT"/>
        </w:rPr>
        <w:t>vaišinami pyragu ir šventinėmis vaišėmis.</w:t>
      </w:r>
    </w:p>
    <w:p w14:paraId="4ABDB770" w14:textId="44E1BEFA" w:rsidR="001735C2" w:rsidRDefault="001735C2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236851CB" wp14:editId="7FD637A5">
            <wp:extent cx="5454686" cy="2283358"/>
            <wp:effectExtent l="0" t="0" r="12700" b="3175"/>
            <wp:docPr id="2130337395" name="Diagrama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27F67185" w14:textId="36F03C5B" w:rsidR="00771A5E" w:rsidRDefault="001735C2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Maisto kokybę 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2023 metais vertino – 67 proc., 2022 metais atitinkamai – 83 proc., 2021 metais – 84 proc.</w:t>
      </w:r>
    </w:p>
    <w:p w14:paraId="40A4AB5F" w14:textId="3F303FD4" w:rsidR="001735C2" w:rsidRDefault="001735C2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Gyventojų artimieji tiekiamą maistą 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vertindami pagal savo artimojo atsiliepimu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vertino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- 75 proc.</w:t>
      </w:r>
    </w:p>
    <w:p w14:paraId="434B4081" w14:textId="7F3CFE4B" w:rsidR="001735C2" w:rsidRDefault="00BC2D7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1F48698" wp14:editId="4CEAFCA0">
            <wp:extent cx="5539255" cy="1865798"/>
            <wp:effectExtent l="0" t="0" r="4445" b="1270"/>
            <wp:docPr id="1152438330" name="Diagrama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6DCCC043" w14:textId="77777777" w:rsidR="00D47406" w:rsidRDefault="00BC2D7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Galima teigti, kad </w:t>
      </w:r>
      <w:r w:rsidR="0017253C">
        <w:rPr>
          <w:rFonts w:ascii="Times New Roman" w:hAnsi="Times New Roman" w:cs="Times New Roman"/>
          <w:sz w:val="24"/>
          <w:szCs w:val="24"/>
          <w:lang w:val="lt-LT"/>
        </w:rPr>
        <w:t>tiek</w:t>
      </w:r>
      <w:r w:rsidR="00D47406">
        <w:rPr>
          <w:rFonts w:ascii="Times New Roman" w:hAnsi="Times New Roman" w:cs="Times New Roman"/>
          <w:sz w:val="24"/>
          <w:szCs w:val="24"/>
          <w:lang w:val="lt-LT"/>
        </w:rPr>
        <w:t xml:space="preserve">iamas maistas yra geros kokybės, atitinkantis gyventojo poreikius. </w:t>
      </w:r>
    </w:p>
    <w:p w14:paraId="3D8BE017" w14:textId="77777777" w:rsidR="00AD6118" w:rsidRDefault="00AD6118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DAFD492" w14:textId="77777777" w:rsidR="00AD6118" w:rsidRDefault="00AD6118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CC98A72" w14:textId="77777777" w:rsidR="00AD6118" w:rsidRDefault="00AD6118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320737C" w14:textId="77777777" w:rsidR="00AD6118" w:rsidRDefault="00AD6118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30FB72D" w14:textId="75A28476" w:rsidR="00821A86" w:rsidRDefault="005F55A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Analizavome, kaip gyventojai</w:t>
      </w:r>
      <w:r w:rsidR="00AD6118">
        <w:rPr>
          <w:rFonts w:ascii="Times New Roman" w:hAnsi="Times New Roman" w:cs="Times New Roman"/>
          <w:sz w:val="24"/>
          <w:szCs w:val="24"/>
          <w:lang w:val="lt-LT"/>
        </w:rPr>
        <w:t xml:space="preserve"> vertina </w:t>
      </w:r>
      <w:r w:rsidR="007012CC">
        <w:rPr>
          <w:rFonts w:ascii="Times New Roman" w:hAnsi="Times New Roman" w:cs="Times New Roman"/>
          <w:sz w:val="24"/>
          <w:szCs w:val="24"/>
          <w:lang w:val="lt-LT"/>
        </w:rPr>
        <w:t xml:space="preserve">gyvenimo </w:t>
      </w:r>
      <w:r w:rsidR="00AD6118">
        <w:rPr>
          <w:rFonts w:ascii="Times New Roman" w:hAnsi="Times New Roman" w:cs="Times New Roman"/>
          <w:sz w:val="24"/>
          <w:szCs w:val="24"/>
          <w:lang w:val="lt-LT"/>
        </w:rPr>
        <w:t>kokybę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21A86">
        <w:rPr>
          <w:rFonts w:ascii="Times New Roman" w:hAnsi="Times New Roman" w:cs="Times New Roman"/>
          <w:sz w:val="24"/>
          <w:szCs w:val="24"/>
          <w:lang w:val="lt-LT"/>
        </w:rPr>
        <w:t xml:space="preserve">pagal keturias 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sritis</w:t>
      </w:r>
      <w:r w:rsidR="00821A86">
        <w:rPr>
          <w:rFonts w:ascii="Times New Roman" w:hAnsi="Times New Roman" w:cs="Times New Roman"/>
          <w:sz w:val="24"/>
          <w:szCs w:val="24"/>
          <w:lang w:val="lt-LT"/>
        </w:rPr>
        <w:t>: fizinė, emocinė, materialinė, socialinė.</w:t>
      </w:r>
      <w:r w:rsidR="00E340B9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76C0A65D" w14:textId="24440E1D" w:rsidR="00E340B9" w:rsidRDefault="00E340B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1DE3544" w14:textId="51544DB1" w:rsidR="00E340B9" w:rsidRDefault="00E340B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A3570E5" w14:textId="530984E7" w:rsidR="00E340B9" w:rsidRDefault="00E340B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F3C75CC" w14:textId="4FB91FB8" w:rsidR="00E340B9" w:rsidRDefault="00E340B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C02B8AD" w14:textId="666E1C4E" w:rsidR="00E340B9" w:rsidRDefault="00E340B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940C071" w14:textId="3FD244FF" w:rsidR="00E340B9" w:rsidRPr="00E340B9" w:rsidRDefault="00E340B9" w:rsidP="000B79A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E340B9">
        <w:rPr>
          <w:rFonts w:ascii="Times New Roman" w:hAnsi="Times New Roman" w:cs="Times New Roman"/>
          <w:b/>
          <w:sz w:val="24"/>
          <w:szCs w:val="24"/>
          <w:lang w:val="lt-LT"/>
        </w:rPr>
        <w:lastRenderedPageBreak/>
        <w:t>Teikiamų paslaugų naudos paslaugų gavėjams re</w:t>
      </w:r>
      <w:r>
        <w:rPr>
          <w:rFonts w:ascii="Times New Roman" w:hAnsi="Times New Roman" w:cs="Times New Roman"/>
          <w:b/>
          <w:sz w:val="24"/>
          <w:szCs w:val="24"/>
          <w:lang w:val="lt-LT"/>
        </w:rPr>
        <w:t>z</w:t>
      </w:r>
      <w:r w:rsidRPr="00E340B9">
        <w:rPr>
          <w:rFonts w:ascii="Times New Roman" w:hAnsi="Times New Roman" w:cs="Times New Roman"/>
          <w:b/>
          <w:sz w:val="24"/>
          <w:szCs w:val="24"/>
          <w:lang w:val="lt-LT"/>
        </w:rPr>
        <w:t>ultatai</w:t>
      </w:r>
    </w:p>
    <w:p w14:paraId="0A3EE1A0" w14:textId="77777777" w:rsidR="00E340B9" w:rsidRDefault="00E340B9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FA21B92" w14:textId="72773A97" w:rsidR="00771A5E" w:rsidRDefault="005F55A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6F3C410C" wp14:editId="7CBC036A">
            <wp:extent cx="6125951" cy="2246358"/>
            <wp:effectExtent l="0" t="0" r="8255" b="1905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7C4A45FA" w14:textId="5B7897FD" w:rsidR="0017253C" w:rsidRDefault="00821A8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3C6B9C6D" wp14:editId="5660E1A1">
            <wp:extent cx="5845817" cy="2045508"/>
            <wp:effectExtent l="0" t="0" r="2540" b="12065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0DDAD3DF" w14:textId="16A90186" w:rsidR="00771A5E" w:rsidRDefault="00821A8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6CAC2C32" wp14:editId="4FF162A6">
            <wp:extent cx="5829960" cy="2119505"/>
            <wp:effectExtent l="0" t="0" r="18415" b="14605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0279F083" w14:textId="0EBD562E" w:rsidR="00771A5E" w:rsidRDefault="007012C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Fizinę sritį</w:t>
      </w:r>
      <w:r w:rsidR="00B21D23">
        <w:rPr>
          <w:rFonts w:ascii="Times New Roman" w:hAnsi="Times New Roman" w:cs="Times New Roman"/>
          <w:sz w:val="24"/>
          <w:szCs w:val="24"/>
          <w:lang w:val="lt-LT"/>
        </w:rPr>
        <w:t xml:space="preserve"> gyventojai Senjorų socialinės globos namuose</w:t>
      </w:r>
      <w:r w:rsidR="0095690F">
        <w:rPr>
          <w:rFonts w:ascii="Times New Roman" w:hAnsi="Times New Roman" w:cs="Times New Roman"/>
          <w:sz w:val="24"/>
          <w:szCs w:val="24"/>
          <w:lang w:val="lt-LT"/>
        </w:rPr>
        <w:t xml:space="preserve"> 2023 metais </w:t>
      </w:r>
      <w:r>
        <w:rPr>
          <w:rFonts w:ascii="Times New Roman" w:hAnsi="Times New Roman" w:cs="Times New Roman"/>
          <w:sz w:val="24"/>
          <w:szCs w:val="24"/>
          <w:lang w:val="lt-LT"/>
        </w:rPr>
        <w:t>vertino</w:t>
      </w:r>
      <w:r w:rsidR="0095690F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95690F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95690F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95690F"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B21D2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690F">
        <w:rPr>
          <w:rFonts w:ascii="Times New Roman" w:hAnsi="Times New Roman" w:cs="Times New Roman"/>
          <w:sz w:val="24"/>
          <w:szCs w:val="24"/>
          <w:lang w:val="lt-LT"/>
        </w:rPr>
        <w:t>–</w:t>
      </w:r>
      <w:r w:rsidR="00B21D23">
        <w:rPr>
          <w:rFonts w:ascii="Times New Roman" w:hAnsi="Times New Roman" w:cs="Times New Roman"/>
          <w:sz w:val="24"/>
          <w:szCs w:val="24"/>
          <w:lang w:val="lt-LT"/>
        </w:rPr>
        <w:t xml:space="preserve"> 85</w:t>
      </w:r>
      <w:r w:rsidR="0095690F">
        <w:rPr>
          <w:rFonts w:ascii="Times New Roman" w:hAnsi="Times New Roman" w:cs="Times New Roman"/>
          <w:sz w:val="24"/>
          <w:szCs w:val="24"/>
          <w:lang w:val="lt-LT"/>
        </w:rPr>
        <w:t xml:space="preserve"> proc., 2022 metais atitinkamai – 77 proc., 2021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690F">
        <w:rPr>
          <w:rFonts w:ascii="Times New Roman" w:hAnsi="Times New Roman" w:cs="Times New Roman"/>
          <w:sz w:val="24"/>
          <w:szCs w:val="24"/>
          <w:lang w:val="lt-LT"/>
        </w:rPr>
        <w:t>metais – 87 proc.</w:t>
      </w:r>
    </w:p>
    <w:p w14:paraId="06BA5001" w14:textId="270CCDB8" w:rsidR="0095690F" w:rsidRDefault="007012C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Emocinę</w:t>
      </w:r>
      <w:r w:rsidR="0095690F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sritį </w:t>
      </w:r>
      <w:r w:rsidR="0095690F">
        <w:rPr>
          <w:rFonts w:ascii="Times New Roman" w:hAnsi="Times New Roman" w:cs="Times New Roman"/>
          <w:sz w:val="24"/>
          <w:szCs w:val="24"/>
          <w:lang w:val="lt-LT"/>
        </w:rPr>
        <w:t xml:space="preserve">gyventojai 2023 metais </w:t>
      </w:r>
      <w:r>
        <w:rPr>
          <w:rFonts w:ascii="Times New Roman" w:hAnsi="Times New Roman" w:cs="Times New Roman"/>
          <w:sz w:val="24"/>
          <w:szCs w:val="24"/>
          <w:lang w:val="lt-LT"/>
        </w:rPr>
        <w:t>vertino</w:t>
      </w:r>
      <w:r w:rsidR="0095690F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95690F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95690F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95690F"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66455E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95690F">
        <w:rPr>
          <w:rFonts w:ascii="Times New Roman" w:hAnsi="Times New Roman" w:cs="Times New Roman"/>
          <w:sz w:val="24"/>
          <w:szCs w:val="24"/>
          <w:lang w:val="lt-LT"/>
        </w:rPr>
        <w:t xml:space="preserve"> – 89 proc., 2022 metais atitinkamai – 84 proc., 2021 metais – 91 proc.</w:t>
      </w:r>
    </w:p>
    <w:p w14:paraId="6CA62AE6" w14:textId="5192D6F8" w:rsidR="0095690F" w:rsidRDefault="0095690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>Materialin</w:t>
      </w:r>
      <w:r w:rsidR="007012CC">
        <w:rPr>
          <w:rFonts w:ascii="Times New Roman" w:hAnsi="Times New Roman" w:cs="Times New Roman"/>
          <w:sz w:val="24"/>
          <w:szCs w:val="24"/>
          <w:lang w:val="lt-LT"/>
        </w:rPr>
        <w:t>ę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012CC">
        <w:rPr>
          <w:rFonts w:ascii="Times New Roman" w:hAnsi="Times New Roman" w:cs="Times New Roman"/>
          <w:sz w:val="24"/>
          <w:szCs w:val="24"/>
          <w:lang w:val="lt-LT"/>
        </w:rPr>
        <w:t xml:space="preserve">sritį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gyventojai 2023 metais </w:t>
      </w:r>
      <w:r w:rsidR="007012CC">
        <w:rPr>
          <w:rFonts w:ascii="Times New Roman" w:hAnsi="Times New Roman" w:cs="Times New Roman"/>
          <w:sz w:val="24"/>
          <w:szCs w:val="24"/>
          <w:lang w:val="lt-LT"/>
        </w:rPr>
        <w:t>vertino „</w:t>
      </w:r>
      <w:r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7012CC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7012CC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7012CC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– 83</w:t>
      </w:r>
      <w:r w:rsidR="007012CC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proc., 2022 metais atitinkamai – 85 proc., 2021 metais – 90 proc.</w:t>
      </w:r>
    </w:p>
    <w:p w14:paraId="6DCD6511" w14:textId="604B43F8" w:rsidR="0095690F" w:rsidRDefault="0095690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Socialin</w:t>
      </w:r>
      <w:r w:rsidR="007012CC">
        <w:rPr>
          <w:rFonts w:ascii="Times New Roman" w:hAnsi="Times New Roman" w:cs="Times New Roman"/>
          <w:sz w:val="24"/>
          <w:szCs w:val="24"/>
          <w:lang w:val="lt-LT"/>
        </w:rPr>
        <w:t xml:space="preserve">ę sritį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gyventojai 2023 metais </w:t>
      </w:r>
      <w:r w:rsidR="007012CC">
        <w:rPr>
          <w:rFonts w:ascii="Times New Roman" w:hAnsi="Times New Roman" w:cs="Times New Roman"/>
          <w:sz w:val="24"/>
          <w:szCs w:val="24"/>
          <w:lang w:val="lt-LT"/>
        </w:rPr>
        <w:t>vertino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012CC">
        <w:rPr>
          <w:rFonts w:ascii="Times New Roman" w:hAnsi="Times New Roman" w:cs="Times New Roman"/>
          <w:sz w:val="24"/>
          <w:szCs w:val="24"/>
          <w:lang w:val="lt-LT"/>
        </w:rPr>
        <w:t>„l</w:t>
      </w:r>
      <w:r>
        <w:rPr>
          <w:rFonts w:ascii="Times New Roman" w:hAnsi="Times New Roman" w:cs="Times New Roman"/>
          <w:sz w:val="24"/>
          <w:szCs w:val="24"/>
          <w:lang w:val="lt-LT"/>
        </w:rPr>
        <w:t>abai gerai</w:t>
      </w:r>
      <w:r w:rsidR="007012CC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7012CC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7012CC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– 89 proc., 2022 metais atitinkamai – 79 proc., 2021 metais – 86 proc.</w:t>
      </w:r>
    </w:p>
    <w:p w14:paraId="02D0FE9C" w14:textId="4C4A87D9" w:rsidR="0095690F" w:rsidRDefault="0095690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Galime daryti išvadą, kad Senjorų socialinės globos namuose sudarytos geros sąlygos paslaugų gavėjams, teikiamos kokybiškos paslaugos</w:t>
      </w:r>
      <w:r w:rsidR="001804CF">
        <w:rPr>
          <w:rFonts w:ascii="Times New Roman" w:hAnsi="Times New Roman" w:cs="Times New Roman"/>
          <w:sz w:val="24"/>
          <w:szCs w:val="24"/>
          <w:lang w:val="lt-LT"/>
        </w:rPr>
        <w:t>, nuoširdus ir profesionalus personalo darbas  atitinka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paslaugų gavėjų lūkesčius. </w:t>
      </w:r>
    </w:p>
    <w:p w14:paraId="101CAC1A" w14:textId="2291D2AA" w:rsidR="0095690F" w:rsidRDefault="0095690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Bendroje analizėje visi rodikliai viršija 70 proc. Tai aukštas rodiklis, kai paslaugų gavėjų 240</w:t>
      </w:r>
      <w:r w:rsidR="0049146C">
        <w:rPr>
          <w:rFonts w:ascii="Times New Roman" w:hAnsi="Times New Roman" w:cs="Times New Roman"/>
          <w:sz w:val="24"/>
          <w:szCs w:val="24"/>
          <w:lang w:val="lt-LT"/>
        </w:rPr>
        <w:t>, tai liudija administracijos gero, organizuoto darbo, atsidavusių specialistų darbas.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4C661262" w14:textId="1DD56A08" w:rsidR="001804CF" w:rsidRDefault="001804C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2023 metais gerai gyventojų savijautai turėjo įtakos organizuojami renginiai</w:t>
      </w:r>
      <w:r w:rsidR="00BD2183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7481D653" w14:textId="51C10C53" w:rsidR="001804CF" w:rsidRDefault="001804C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Įvyko 44 koncertai, kuriuose vidutiniškai dalyvavo 60 gyventojų, tai sudaro apie 25</w:t>
      </w:r>
      <w:r w:rsidR="00271929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proc. visų gyventojų. Buvo organizuojamos išvykos už įstaigos ribų, kurių buvo 14. Įvyko 6 įdomesnės edukacijos. Vidutiniškai dalyvaudavo 30 gyventojų, o </w:t>
      </w:r>
      <w:r w:rsidR="008231CE">
        <w:rPr>
          <w:rFonts w:ascii="Times New Roman" w:hAnsi="Times New Roman" w:cs="Times New Roman"/>
          <w:sz w:val="24"/>
          <w:szCs w:val="24"/>
          <w:lang w:val="lt-LT"/>
        </w:rPr>
        <w:t xml:space="preserve">terapinio </w:t>
      </w:r>
      <w:r>
        <w:rPr>
          <w:rFonts w:ascii="Times New Roman" w:hAnsi="Times New Roman" w:cs="Times New Roman"/>
          <w:sz w:val="24"/>
          <w:szCs w:val="24"/>
          <w:lang w:val="lt-LT"/>
        </w:rPr>
        <w:t>ponio apsilankymą pamatė daugiau kaip 100 gyventojų. Užimtumo veiklose vidutiniškai dalyvauja 12 gyventojų, jeigu renginiai vyksta lauke, dalyvauja daugiau gyventojų.</w:t>
      </w:r>
    </w:p>
    <w:p w14:paraId="3EF818D4" w14:textId="524ABEEC" w:rsidR="001804CF" w:rsidRDefault="001804C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Po kiekvieno renginio socialiniai darbuotojai žodžiu paklausia gyventojo ar jam patiko</w:t>
      </w:r>
      <w:r w:rsidR="00C3681D">
        <w:rPr>
          <w:rFonts w:ascii="Times New Roman" w:hAnsi="Times New Roman" w:cs="Times New Roman"/>
          <w:sz w:val="24"/>
          <w:szCs w:val="24"/>
          <w:lang w:val="lt-LT"/>
        </w:rPr>
        <w:t xml:space="preserve"> vykusi veikla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="00271929">
        <w:rPr>
          <w:rFonts w:ascii="Times New Roman" w:hAnsi="Times New Roman" w:cs="Times New Roman"/>
          <w:sz w:val="24"/>
          <w:szCs w:val="24"/>
          <w:lang w:val="lt-LT"/>
        </w:rPr>
        <w:t xml:space="preserve">93 proc. gyventojų atsakė, </w:t>
      </w:r>
      <w:r w:rsidR="00BD2183">
        <w:rPr>
          <w:rFonts w:ascii="Times New Roman" w:hAnsi="Times New Roman" w:cs="Times New Roman"/>
          <w:sz w:val="24"/>
          <w:szCs w:val="24"/>
          <w:lang w:val="lt-LT"/>
        </w:rPr>
        <w:t xml:space="preserve">kad </w:t>
      </w:r>
      <w:r w:rsidR="00271929">
        <w:rPr>
          <w:rFonts w:ascii="Times New Roman" w:hAnsi="Times New Roman" w:cs="Times New Roman"/>
          <w:sz w:val="24"/>
          <w:szCs w:val="24"/>
          <w:lang w:val="lt-LT"/>
        </w:rPr>
        <w:t xml:space="preserve"> vykdoma veikla </w:t>
      </w:r>
      <w:r w:rsidR="00C3681D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BD2183">
        <w:rPr>
          <w:rFonts w:ascii="Times New Roman" w:hAnsi="Times New Roman" w:cs="Times New Roman"/>
          <w:sz w:val="24"/>
          <w:szCs w:val="24"/>
          <w:lang w:val="lt-LT"/>
        </w:rPr>
        <w:t>p</w:t>
      </w:r>
      <w:r w:rsidR="00C3681D">
        <w:rPr>
          <w:rFonts w:ascii="Times New Roman" w:hAnsi="Times New Roman" w:cs="Times New Roman"/>
          <w:sz w:val="24"/>
          <w:szCs w:val="24"/>
          <w:lang w:val="lt-LT"/>
        </w:rPr>
        <w:t>atiko“ ir tik 7 proc. gyventojų</w:t>
      </w:r>
      <w:r w:rsidR="00271929">
        <w:rPr>
          <w:rFonts w:ascii="Times New Roman" w:hAnsi="Times New Roman" w:cs="Times New Roman"/>
          <w:sz w:val="24"/>
          <w:szCs w:val="24"/>
          <w:lang w:val="lt-LT"/>
        </w:rPr>
        <w:t xml:space="preserve"> atsakė, kad „</w:t>
      </w:r>
      <w:r w:rsidR="00BD2183">
        <w:rPr>
          <w:rFonts w:ascii="Times New Roman" w:hAnsi="Times New Roman" w:cs="Times New Roman"/>
          <w:sz w:val="24"/>
          <w:szCs w:val="24"/>
          <w:lang w:val="lt-LT"/>
        </w:rPr>
        <w:t>nepatiko</w:t>
      </w:r>
      <w:r w:rsidR="00271929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BD2183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5811D2BD" w14:textId="7921F3B1" w:rsidR="0049146C" w:rsidRDefault="0049146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Įstaigos metiniuose veiklos planuose yra įtraukta</w:t>
      </w:r>
      <w:r w:rsidR="00466F63">
        <w:rPr>
          <w:rFonts w:ascii="Times New Roman" w:hAnsi="Times New Roman" w:cs="Times New Roman"/>
          <w:sz w:val="24"/>
          <w:szCs w:val="24"/>
          <w:lang w:val="lt-LT"/>
        </w:rPr>
        <w:t>s tikslas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pasiekti, kad kokybiniai rodikliai būtų ne mažesni kaip 70 proc. Atlikti apklausos rezultatai tiek gyventojų, tiek jų artimųjų įvairiuose srityse viršija 70 proc.</w:t>
      </w:r>
    </w:p>
    <w:p w14:paraId="268EC9C2" w14:textId="72904D1A" w:rsidR="00466F63" w:rsidRPr="00865E5A" w:rsidRDefault="00E340B9" w:rsidP="000B79A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65E5A">
        <w:rPr>
          <w:rFonts w:ascii="Times New Roman" w:hAnsi="Times New Roman" w:cs="Times New Roman"/>
          <w:b/>
          <w:sz w:val="24"/>
          <w:szCs w:val="24"/>
          <w:lang w:val="lt-LT"/>
        </w:rPr>
        <w:t xml:space="preserve">Paslaugų gavėjų </w:t>
      </w:r>
      <w:r w:rsidR="00865E5A" w:rsidRPr="00865E5A">
        <w:rPr>
          <w:rFonts w:ascii="Times New Roman" w:hAnsi="Times New Roman" w:cs="Times New Roman"/>
          <w:b/>
          <w:sz w:val="24"/>
          <w:szCs w:val="24"/>
          <w:lang w:val="lt-LT"/>
        </w:rPr>
        <w:t>įtraukimo į Individualių planų rengimą rezultatai</w:t>
      </w:r>
    </w:p>
    <w:p w14:paraId="75D17FA0" w14:textId="4F835A1E" w:rsidR="00053F36" w:rsidRDefault="002E58EE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Nagrinėjant kaip gyventojai prisideda rengiant Individualius socialinės globos planus (toliau – ISGP) gavome tokius rezultatus:</w:t>
      </w:r>
    </w:p>
    <w:p w14:paraId="7D251A8B" w14:textId="1DE6A9B1" w:rsidR="002E58EE" w:rsidRDefault="005E59C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79DDF08D" wp14:editId="561F9B51">
            <wp:extent cx="5222122" cy="2330927"/>
            <wp:effectExtent l="0" t="0" r="17145" b="1270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3508AA2B" w14:textId="2D820B59" w:rsidR="005E59C3" w:rsidRDefault="007866F2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Kaip matyti iš pateiktų rezultatų 2023 metais gyventojai buvo aktyvesni sudar</w:t>
      </w:r>
      <w:r w:rsidR="002D4443">
        <w:rPr>
          <w:rFonts w:ascii="Times New Roman" w:hAnsi="Times New Roman" w:cs="Times New Roman"/>
          <w:sz w:val="24"/>
          <w:szCs w:val="24"/>
          <w:lang w:val="lt-LT"/>
        </w:rPr>
        <w:t>ant ISPG nei 2022 metais.</w:t>
      </w:r>
    </w:p>
    <w:p w14:paraId="0AC1A947" w14:textId="3A044C39" w:rsidR="00F7558C" w:rsidRDefault="00865E5A" w:rsidP="000B79A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65E5A">
        <w:rPr>
          <w:rFonts w:ascii="Times New Roman" w:hAnsi="Times New Roman" w:cs="Times New Roman"/>
          <w:b/>
          <w:sz w:val="24"/>
          <w:szCs w:val="24"/>
          <w:lang w:val="lt-LT"/>
        </w:rPr>
        <w:lastRenderedPageBreak/>
        <w:t>Paslaugų gavėjų įtraukimo į paslaugų planavimą, teikimą ir vertinimą rezultatai</w:t>
      </w:r>
      <w:r w:rsidR="00E97B7C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</w:p>
    <w:p w14:paraId="51ED045E" w14:textId="1F9E2A2C" w:rsidR="00E97B7C" w:rsidRDefault="00E97B7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Dauguma gyventojų kartu su socialiniu darbuotoju dalyvavo sudarant Individualų socialinės globos planą. Paslaugų gavėjai, kurie dėl sveikatos būklės nedalyvavo sudarant ISGP, planas buvo derinamas su gyventojų artimaisiais.</w:t>
      </w:r>
    </w:p>
    <w:p w14:paraId="11C4958E" w14:textId="4419E792" w:rsidR="00E97B7C" w:rsidRPr="00E97B7C" w:rsidRDefault="00E97B7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Labai svarbu, kad gyventojas išsakytų bent kokią nuomonę. Todėl vienas iš tokių rodiklių buvo pasirinktas – svajonės išsakymas.</w:t>
      </w:r>
    </w:p>
    <w:p w14:paraId="5150A4C0" w14:textId="304475F6" w:rsidR="00F7558C" w:rsidRDefault="00F7558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0775D350" wp14:editId="7A9AA3C6">
            <wp:extent cx="4572000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4D6E30F0" w14:textId="0DA87A52" w:rsidR="00F7558C" w:rsidRDefault="002D444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Visos išsakytos svajonės įrašytos Individualiuose socialinės globos planuose. Išpildytos svajonės skelbiamos socialinių tinklų Facebook paskyroje. Taip </w:t>
      </w:r>
      <w:r w:rsidR="009E0293">
        <w:rPr>
          <w:rFonts w:ascii="Times New Roman" w:hAnsi="Times New Roman" w:cs="Times New Roman"/>
          <w:sz w:val="24"/>
          <w:szCs w:val="24"/>
          <w:lang w:val="lt-LT"/>
        </w:rPr>
        <w:t>pat nurodomi rėmėjai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, padėję svajonės įgyvendinime. </w:t>
      </w:r>
    </w:p>
    <w:p w14:paraId="6A7B462F" w14:textId="253C92BE" w:rsidR="002D4443" w:rsidRDefault="002D444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Dažniausiai neįgyvendintos svajonės</w:t>
      </w:r>
      <w:r w:rsidR="00271929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645D0">
        <w:rPr>
          <w:rFonts w:ascii="Times New Roman" w:hAnsi="Times New Roman" w:cs="Times New Roman"/>
          <w:sz w:val="24"/>
          <w:szCs w:val="24"/>
          <w:lang w:val="lt-LT"/>
        </w:rPr>
        <w:t>yra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645D0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gyventi savose namuose</w:t>
      </w:r>
      <w:r w:rsidR="007645D0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, kai dėl sveikatos būklės paslaugų gavėjas neturi galimybės sugrįžti į savus namus, arba svajonės – </w:t>
      </w:r>
      <w:r w:rsidR="007645D0">
        <w:rPr>
          <w:rFonts w:ascii="Times New Roman" w:hAnsi="Times New Roman" w:cs="Times New Roman"/>
          <w:sz w:val="24"/>
          <w:szCs w:val="24"/>
          <w:lang w:val="lt-LT"/>
        </w:rPr>
        <w:t>„</w:t>
      </w:r>
      <w:r>
        <w:rPr>
          <w:rFonts w:ascii="Times New Roman" w:hAnsi="Times New Roman" w:cs="Times New Roman"/>
          <w:sz w:val="24"/>
          <w:szCs w:val="24"/>
          <w:lang w:val="lt-LT"/>
        </w:rPr>
        <w:t>būti sveiku, kaip jaunystėje</w:t>
      </w:r>
      <w:r w:rsidR="007645D0">
        <w:rPr>
          <w:rFonts w:ascii="Times New Roman" w:hAnsi="Times New Roman" w:cs="Times New Roman"/>
          <w:sz w:val="24"/>
          <w:szCs w:val="24"/>
          <w:lang w:val="lt-LT"/>
        </w:rPr>
        <w:t>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392CE2C4" w14:textId="6DFFFE3E" w:rsidR="002D4443" w:rsidRDefault="002D444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Dalinai įgyvendintos svajonės, </w:t>
      </w:r>
      <w:r w:rsidR="009E0293">
        <w:rPr>
          <w:rFonts w:ascii="Times New Roman" w:hAnsi="Times New Roman" w:cs="Times New Roman"/>
          <w:sz w:val="24"/>
          <w:szCs w:val="24"/>
          <w:lang w:val="lt-LT"/>
        </w:rPr>
        <w:t>kai pavyzdžiui</w:t>
      </w:r>
      <w:r w:rsidR="00271929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9E029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645D0">
        <w:rPr>
          <w:rFonts w:ascii="Times New Roman" w:hAnsi="Times New Roman" w:cs="Times New Roman"/>
          <w:sz w:val="24"/>
          <w:szCs w:val="24"/>
          <w:lang w:val="lt-LT"/>
        </w:rPr>
        <w:t xml:space="preserve">gyventojas </w:t>
      </w:r>
      <w:r w:rsidR="009E0293">
        <w:rPr>
          <w:rFonts w:ascii="Times New Roman" w:hAnsi="Times New Roman" w:cs="Times New Roman"/>
          <w:sz w:val="24"/>
          <w:szCs w:val="24"/>
          <w:lang w:val="lt-LT"/>
        </w:rPr>
        <w:t xml:space="preserve">nori dalyvauti koncerte, bet dėl sveikatos būklės </w:t>
      </w:r>
      <w:r w:rsidR="007645D0">
        <w:rPr>
          <w:rFonts w:ascii="Times New Roman" w:hAnsi="Times New Roman" w:cs="Times New Roman"/>
          <w:sz w:val="24"/>
          <w:szCs w:val="24"/>
          <w:lang w:val="lt-LT"/>
        </w:rPr>
        <w:t>negali sėdėti neįgaliojo vežimėlyje</w:t>
      </w:r>
      <w:r w:rsidR="009E0293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7645D0">
        <w:rPr>
          <w:rFonts w:ascii="Times New Roman" w:hAnsi="Times New Roman" w:cs="Times New Roman"/>
          <w:sz w:val="24"/>
          <w:szCs w:val="24"/>
          <w:lang w:val="lt-LT"/>
        </w:rPr>
        <w:t xml:space="preserve"> tuomet</w:t>
      </w:r>
      <w:r w:rsidR="009E0293">
        <w:rPr>
          <w:rFonts w:ascii="Times New Roman" w:hAnsi="Times New Roman" w:cs="Times New Roman"/>
          <w:sz w:val="24"/>
          <w:szCs w:val="24"/>
          <w:lang w:val="lt-LT"/>
        </w:rPr>
        <w:t xml:space="preserve"> jam pasiūloma klausytis audi</w:t>
      </w:r>
      <w:r w:rsidR="006124C7">
        <w:rPr>
          <w:rFonts w:ascii="Times New Roman" w:hAnsi="Times New Roman" w:cs="Times New Roman"/>
          <w:sz w:val="24"/>
          <w:szCs w:val="24"/>
          <w:lang w:val="lt-LT"/>
        </w:rPr>
        <w:t>o</w:t>
      </w:r>
      <w:r w:rsidR="009E0293">
        <w:rPr>
          <w:rFonts w:ascii="Times New Roman" w:hAnsi="Times New Roman" w:cs="Times New Roman"/>
          <w:sz w:val="24"/>
          <w:szCs w:val="24"/>
          <w:lang w:val="lt-LT"/>
        </w:rPr>
        <w:t xml:space="preserve"> įrašų.</w:t>
      </w:r>
    </w:p>
    <w:p w14:paraId="79E13501" w14:textId="6EF8D295" w:rsidR="009E0293" w:rsidRDefault="009E029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Socialiniai darbuotojai gana išradingai </w:t>
      </w:r>
      <w:r w:rsidR="00271929">
        <w:rPr>
          <w:rFonts w:ascii="Times New Roman" w:hAnsi="Times New Roman" w:cs="Times New Roman"/>
          <w:sz w:val="24"/>
          <w:szCs w:val="24"/>
          <w:lang w:val="lt-LT"/>
        </w:rPr>
        <w:t xml:space="preserve">pilnai ar iš dalies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įgyvendina gyventojų išsakytas svajones. Ieško rėmėjų įvairiais </w:t>
      </w:r>
      <w:r w:rsidR="0047110E">
        <w:rPr>
          <w:rFonts w:ascii="Times New Roman" w:hAnsi="Times New Roman" w:cs="Times New Roman"/>
          <w:sz w:val="24"/>
          <w:szCs w:val="24"/>
          <w:lang w:val="lt-LT"/>
        </w:rPr>
        <w:t>būdais</w:t>
      </w:r>
      <w:r>
        <w:rPr>
          <w:rFonts w:ascii="Times New Roman" w:hAnsi="Times New Roman" w:cs="Times New Roman"/>
          <w:sz w:val="24"/>
          <w:szCs w:val="24"/>
          <w:lang w:val="lt-LT"/>
        </w:rPr>
        <w:t>: per socialinius tinklus, pokalbių metu su gyventojų artimaisiais ar kitais galimais rėmėjais.</w:t>
      </w:r>
    </w:p>
    <w:p w14:paraId="5AB3848E" w14:textId="1A24DC3A" w:rsidR="00E97B7C" w:rsidRPr="00E97B7C" w:rsidRDefault="00E97B7C" w:rsidP="000B79A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E97B7C">
        <w:rPr>
          <w:rFonts w:ascii="Times New Roman" w:hAnsi="Times New Roman" w:cs="Times New Roman"/>
          <w:b/>
          <w:sz w:val="24"/>
          <w:szCs w:val="24"/>
          <w:lang w:val="lt-LT"/>
        </w:rPr>
        <w:t>Paslaugų gavėjų įgalinimo rezultatai</w:t>
      </w:r>
    </w:p>
    <w:p w14:paraId="12FC1EFD" w14:textId="4900A275" w:rsidR="009E0293" w:rsidRDefault="009E029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Pirmą kartą atlikome vertinimą visų paslaugų</w:t>
      </w:r>
      <w:r w:rsidR="00E97B7C">
        <w:rPr>
          <w:rFonts w:ascii="Times New Roman" w:hAnsi="Times New Roman" w:cs="Times New Roman"/>
          <w:sz w:val="24"/>
          <w:szCs w:val="24"/>
          <w:lang w:val="lt-LT"/>
        </w:rPr>
        <w:t xml:space="preserve"> gavėjų</w:t>
      </w:r>
      <w:r w:rsidR="00616B67">
        <w:rPr>
          <w:rFonts w:ascii="Times New Roman" w:hAnsi="Times New Roman" w:cs="Times New Roman"/>
          <w:sz w:val="24"/>
          <w:szCs w:val="24"/>
          <w:lang w:val="lt-LT"/>
        </w:rPr>
        <w:t xml:space="preserve"> įgalinimo</w:t>
      </w:r>
      <w:r w:rsidR="004154F2">
        <w:rPr>
          <w:rFonts w:ascii="Times New Roman" w:hAnsi="Times New Roman" w:cs="Times New Roman"/>
          <w:sz w:val="24"/>
          <w:szCs w:val="24"/>
          <w:lang w:val="lt-LT"/>
        </w:rPr>
        <w:t xml:space="preserve"> srityje.</w:t>
      </w:r>
      <w:r w:rsidR="00616B67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4F02E0B0" w14:textId="77777777" w:rsidR="00210411" w:rsidRDefault="00616B6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Kai paslaugų gavėjas buvo vertinamas</w:t>
      </w:r>
      <w:r w:rsidR="004154F2">
        <w:rPr>
          <w:rFonts w:ascii="Times New Roman" w:hAnsi="Times New Roman" w:cs="Times New Roman"/>
          <w:sz w:val="24"/>
          <w:szCs w:val="24"/>
          <w:lang w:val="lt-LT"/>
        </w:rPr>
        <w:t xml:space="preserve"> pagal tokius rodiklius</w:t>
      </w:r>
      <w:r>
        <w:rPr>
          <w:rFonts w:ascii="Times New Roman" w:hAnsi="Times New Roman" w:cs="Times New Roman"/>
          <w:sz w:val="24"/>
          <w:szCs w:val="24"/>
          <w:lang w:val="lt-LT"/>
        </w:rPr>
        <w:t>: nesavarankiškas – 1,</w:t>
      </w:r>
      <w:r w:rsidR="004154F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dalinai savarankiškas</w:t>
      </w:r>
      <w:r w:rsidR="00B7278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- 2, savarankiškas – 3.</w:t>
      </w:r>
      <w:r w:rsidR="004154F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65662C25" w14:textId="4B0396ED" w:rsidR="00567433" w:rsidRDefault="00567433" w:rsidP="0056743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EQUASS įgalinimo duomenis fiksuojami einamų metų lapkričio 1 dieną, vertinami tie </w:t>
      </w:r>
      <w:r w:rsidRPr="00807CA5">
        <w:rPr>
          <w:rFonts w:ascii="Times New Roman" w:hAnsi="Times New Roman" w:cs="Times New Roman"/>
          <w:sz w:val="24"/>
          <w:szCs w:val="24"/>
          <w:lang w:val="lt-LT"/>
        </w:rPr>
        <w:t>gyventojai, kuriems naujo pavyzdžio  ISGP užpildytas ne anksčiau kaip prieš 6 mėnesius.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74B6DD3A" w14:textId="53D616A7" w:rsidR="00616B67" w:rsidRDefault="00616B6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B903833" w14:textId="71FB8225" w:rsidR="00F35ACD" w:rsidRDefault="00F35ACD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552AC1">
        <w:rPr>
          <w:rFonts w:ascii="Times New Roman" w:hAnsi="Times New Roman" w:cs="Times New Roman"/>
          <w:sz w:val="24"/>
          <w:szCs w:val="24"/>
          <w:lang w:val="lt-LT"/>
        </w:rPr>
        <w:lastRenderedPageBreak/>
        <w:t>M</w:t>
      </w:r>
      <w:r w:rsidR="004F1126" w:rsidRPr="00552AC1">
        <w:rPr>
          <w:rFonts w:ascii="Times New Roman" w:hAnsi="Times New Roman" w:cs="Times New Roman"/>
          <w:sz w:val="24"/>
          <w:szCs w:val="24"/>
          <w:lang w:val="lt-LT"/>
        </w:rPr>
        <w:t>etinis vertinimas atliktas 95</w:t>
      </w:r>
      <w:r w:rsidR="003C6136" w:rsidRPr="00552AC1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4F1126" w:rsidRPr="00552AC1">
        <w:rPr>
          <w:rFonts w:ascii="Times New Roman" w:hAnsi="Times New Roman" w:cs="Times New Roman"/>
          <w:sz w:val="24"/>
          <w:szCs w:val="24"/>
          <w:lang w:val="lt-LT"/>
        </w:rPr>
        <w:t xml:space="preserve">paslaugų gavėjams, </w:t>
      </w:r>
      <w:r w:rsidR="00552AC1" w:rsidRPr="00552AC1">
        <w:rPr>
          <w:rFonts w:ascii="Times New Roman" w:hAnsi="Times New Roman" w:cs="Times New Roman"/>
          <w:sz w:val="24"/>
          <w:szCs w:val="24"/>
          <w:lang w:val="lt-LT"/>
        </w:rPr>
        <w:t xml:space="preserve">likusiems gyventojams </w:t>
      </w:r>
      <w:r w:rsidRPr="00552AC1">
        <w:rPr>
          <w:rFonts w:ascii="Times New Roman" w:hAnsi="Times New Roman" w:cs="Times New Roman"/>
          <w:sz w:val="24"/>
          <w:szCs w:val="24"/>
          <w:lang w:val="lt-LT"/>
        </w:rPr>
        <w:t xml:space="preserve">neatliktas metinis vertinimas, nes pagal naujus ISGP ne visiems buvo </w:t>
      </w:r>
      <w:r w:rsidR="004F1126" w:rsidRPr="00552AC1">
        <w:rPr>
          <w:rFonts w:ascii="Times New Roman" w:hAnsi="Times New Roman" w:cs="Times New Roman"/>
          <w:sz w:val="24"/>
          <w:szCs w:val="24"/>
          <w:lang w:val="lt-LT"/>
        </w:rPr>
        <w:t>suėjęs vertinimo laikotarpis, t.</w:t>
      </w:r>
      <w:r w:rsidR="00271929" w:rsidRPr="00552AC1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4F1126" w:rsidRPr="00552AC1">
        <w:rPr>
          <w:rFonts w:ascii="Times New Roman" w:hAnsi="Times New Roman" w:cs="Times New Roman"/>
          <w:sz w:val="24"/>
          <w:szCs w:val="24"/>
          <w:lang w:val="lt-LT"/>
        </w:rPr>
        <w:t xml:space="preserve">y. </w:t>
      </w:r>
      <w:r w:rsidRPr="00552AC1">
        <w:rPr>
          <w:rFonts w:ascii="Times New Roman" w:hAnsi="Times New Roman" w:cs="Times New Roman"/>
          <w:sz w:val="24"/>
          <w:szCs w:val="24"/>
          <w:lang w:val="lt-LT"/>
        </w:rPr>
        <w:t>didesnis nei 6</w:t>
      </w:r>
      <w:r w:rsidR="00271929" w:rsidRPr="00552AC1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552AC1">
        <w:rPr>
          <w:rFonts w:ascii="Times New Roman" w:hAnsi="Times New Roman" w:cs="Times New Roman"/>
          <w:sz w:val="24"/>
          <w:szCs w:val="24"/>
          <w:lang w:val="lt-LT"/>
        </w:rPr>
        <w:t>mėnesių laikotarp</w:t>
      </w:r>
      <w:r w:rsidR="004F1126" w:rsidRPr="00552AC1">
        <w:rPr>
          <w:rFonts w:ascii="Times New Roman" w:hAnsi="Times New Roman" w:cs="Times New Roman"/>
          <w:sz w:val="24"/>
          <w:szCs w:val="24"/>
          <w:lang w:val="lt-LT"/>
        </w:rPr>
        <w:t>is</w:t>
      </w:r>
      <w:r w:rsidRPr="00552AC1">
        <w:rPr>
          <w:rFonts w:ascii="Times New Roman" w:hAnsi="Times New Roman" w:cs="Times New Roman"/>
          <w:sz w:val="24"/>
          <w:szCs w:val="24"/>
          <w:lang w:val="lt-LT"/>
        </w:rPr>
        <w:t>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Čia pažymėtina, kad 2023 metais buvo palaipsniui pereinama prie naujo </w:t>
      </w:r>
      <w:r w:rsidR="003C6136">
        <w:rPr>
          <w:rFonts w:ascii="Times New Roman" w:hAnsi="Times New Roman" w:cs="Times New Roman"/>
          <w:sz w:val="24"/>
          <w:szCs w:val="24"/>
          <w:lang w:val="lt-LT"/>
        </w:rPr>
        <w:t xml:space="preserve">ISGP </w:t>
      </w:r>
      <w:r>
        <w:rPr>
          <w:rFonts w:ascii="Times New Roman" w:hAnsi="Times New Roman" w:cs="Times New Roman"/>
          <w:sz w:val="24"/>
          <w:szCs w:val="24"/>
          <w:lang w:val="lt-LT"/>
        </w:rPr>
        <w:t>pavyzdžio</w:t>
      </w:r>
      <w:r w:rsidR="004F1126">
        <w:rPr>
          <w:rFonts w:ascii="Times New Roman" w:hAnsi="Times New Roman" w:cs="Times New Roman"/>
          <w:sz w:val="24"/>
          <w:szCs w:val="24"/>
          <w:lang w:val="lt-LT"/>
        </w:rPr>
        <w:t>, todėl į metinį vertinimą pateko ne visi paslaugų gavėjai.</w:t>
      </w:r>
    </w:p>
    <w:p w14:paraId="2C39345F" w14:textId="2321D6F5" w:rsidR="000A4495" w:rsidRPr="00552AC1" w:rsidRDefault="00210411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Pirmą kartą buvo įvertinti visi gyventojai</w:t>
      </w:r>
      <w:r w:rsidR="003C6136">
        <w:rPr>
          <w:rFonts w:ascii="Times New Roman" w:hAnsi="Times New Roman" w:cs="Times New Roman"/>
          <w:sz w:val="24"/>
          <w:szCs w:val="24"/>
          <w:lang w:val="lt-LT"/>
        </w:rPr>
        <w:t xml:space="preserve"> (pirminis vertinimas)</w:t>
      </w:r>
      <w:r w:rsidR="000A4495">
        <w:rPr>
          <w:rFonts w:ascii="Times New Roman" w:hAnsi="Times New Roman" w:cs="Times New Roman"/>
          <w:sz w:val="24"/>
          <w:szCs w:val="24"/>
          <w:lang w:val="lt-LT"/>
        </w:rPr>
        <w:t xml:space="preserve"> lapkričio 1 dienai pagal EQUAS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S </w:t>
      </w:r>
      <w:r w:rsidR="00552AC1">
        <w:rPr>
          <w:rFonts w:ascii="Times New Roman" w:hAnsi="Times New Roman" w:cs="Times New Roman"/>
          <w:sz w:val="24"/>
          <w:szCs w:val="24"/>
          <w:lang w:val="lt-LT"/>
        </w:rPr>
        <w:t xml:space="preserve">kokybės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sistemą. </w:t>
      </w:r>
      <w:r w:rsidR="00C50A80">
        <w:rPr>
          <w:rFonts w:ascii="Times New Roman" w:hAnsi="Times New Roman" w:cs="Times New Roman"/>
          <w:sz w:val="24"/>
          <w:szCs w:val="24"/>
          <w:lang w:val="lt-LT"/>
        </w:rPr>
        <w:t>Duomenys paimti iš kiekvieno gyventojo ISGP.</w:t>
      </w:r>
      <w:r w:rsidR="000A4495" w:rsidRPr="006911E0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0A4495" w:rsidRPr="00552AC1">
        <w:rPr>
          <w:rFonts w:ascii="Times New Roman" w:hAnsi="Times New Roman" w:cs="Times New Roman"/>
          <w:sz w:val="24"/>
          <w:szCs w:val="24"/>
          <w:lang w:val="lt-LT"/>
        </w:rPr>
        <w:t>Naudodamiesi naujai sukurtu įrankiu (ISGP) galime tikslingai planuoti gyventojams teikiamą pagalbą.</w:t>
      </w:r>
    </w:p>
    <w:p w14:paraId="67083C35" w14:textId="58DFE867" w:rsidR="00210411" w:rsidRDefault="00210411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6B3E9C7" w14:textId="0DDE81A4" w:rsidR="004D071D" w:rsidRPr="006911E0" w:rsidRDefault="00210411" w:rsidP="000B79A1">
      <w:pPr>
        <w:ind w:firstLine="720"/>
        <w:jc w:val="both"/>
        <w:rPr>
          <w:noProof/>
          <w:lang w:val="pt-BR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Gauti r</w:t>
      </w:r>
      <w:r w:rsidR="00271929">
        <w:rPr>
          <w:rFonts w:ascii="Times New Roman" w:hAnsi="Times New Roman" w:cs="Times New Roman"/>
          <w:sz w:val="24"/>
          <w:szCs w:val="24"/>
          <w:lang w:val="lt-LT"/>
        </w:rPr>
        <w:t>ezultatai išreikšti proc.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pavaizduoti diagramoje.</w:t>
      </w:r>
      <w:r w:rsidR="004D071D" w:rsidRPr="006911E0">
        <w:rPr>
          <w:noProof/>
          <w:lang w:val="pt-BR"/>
        </w:rPr>
        <w:t xml:space="preserve"> </w:t>
      </w:r>
    </w:p>
    <w:p w14:paraId="120DFDC7" w14:textId="59A0BE5D" w:rsidR="00210411" w:rsidRDefault="004D071D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633F01AF" wp14:editId="779E9C1B">
            <wp:extent cx="5882816" cy="1860513"/>
            <wp:effectExtent l="0" t="0" r="3810" b="698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32A7866E" w14:textId="16051FBD" w:rsidR="00C50A80" w:rsidRDefault="004D071D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Senjorų socialinės globos namuose gyvenantys paslaugų gavėjai didžiąja dalimi yra nesavarankiški, arba </w:t>
      </w:r>
      <w:r w:rsidR="005B6875">
        <w:rPr>
          <w:rFonts w:ascii="Times New Roman" w:hAnsi="Times New Roman" w:cs="Times New Roman"/>
          <w:sz w:val="24"/>
          <w:szCs w:val="24"/>
          <w:lang w:val="lt-LT"/>
        </w:rPr>
        <w:t>savarankiški iš dalies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2759DDBE" w14:textId="13CDDEDD" w:rsidR="004D071D" w:rsidRDefault="004D071D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Savarankiškų gyventojų </w:t>
      </w:r>
      <w:r w:rsidR="00D909A4">
        <w:rPr>
          <w:rFonts w:ascii="Times New Roman" w:hAnsi="Times New Roman" w:cs="Times New Roman"/>
          <w:sz w:val="24"/>
          <w:szCs w:val="24"/>
          <w:lang w:val="lt-LT"/>
        </w:rPr>
        <w:t xml:space="preserve">skaičius siekia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23 proc. </w:t>
      </w:r>
    </w:p>
    <w:p w14:paraId="1AA9C815" w14:textId="10C981E5" w:rsidR="004D071D" w:rsidRDefault="004D071D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Tokie </w:t>
      </w:r>
      <w:r w:rsidR="00D909A4">
        <w:rPr>
          <w:rFonts w:ascii="Times New Roman" w:hAnsi="Times New Roman" w:cs="Times New Roman"/>
          <w:sz w:val="24"/>
          <w:szCs w:val="24"/>
          <w:lang w:val="lt-LT"/>
        </w:rPr>
        <w:t xml:space="preserve">rezultatai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leidžia daryti prielaidą, kad </w:t>
      </w:r>
      <w:r w:rsidR="00910417">
        <w:rPr>
          <w:rFonts w:ascii="Times New Roman" w:hAnsi="Times New Roman" w:cs="Times New Roman"/>
          <w:sz w:val="24"/>
          <w:szCs w:val="24"/>
          <w:lang w:val="lt-LT"/>
        </w:rPr>
        <w:t xml:space="preserve">įstaigoje gyvena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paslaugų gavėjai </w:t>
      </w:r>
      <w:r w:rsidR="00910417">
        <w:rPr>
          <w:rFonts w:ascii="Times New Roman" w:hAnsi="Times New Roman" w:cs="Times New Roman"/>
          <w:sz w:val="24"/>
          <w:szCs w:val="24"/>
          <w:lang w:val="lt-LT"/>
        </w:rPr>
        <w:t xml:space="preserve">sunkiai judantys ir turintys sveikatos problemų. </w:t>
      </w:r>
      <w:r w:rsidR="00D909A4">
        <w:rPr>
          <w:rFonts w:ascii="Times New Roman" w:hAnsi="Times New Roman" w:cs="Times New Roman"/>
          <w:sz w:val="24"/>
          <w:szCs w:val="24"/>
          <w:lang w:val="lt-LT"/>
        </w:rPr>
        <w:t>Vertinant pagal fizinę sritį nesavarankiški ir iš dalie</w:t>
      </w:r>
      <w:r w:rsidR="006124C7">
        <w:rPr>
          <w:rFonts w:ascii="Times New Roman" w:hAnsi="Times New Roman" w:cs="Times New Roman"/>
          <w:sz w:val="24"/>
          <w:szCs w:val="24"/>
          <w:lang w:val="lt-LT"/>
        </w:rPr>
        <w:t>s</w:t>
      </w:r>
      <w:r w:rsidR="00D909A4">
        <w:rPr>
          <w:rFonts w:ascii="Times New Roman" w:hAnsi="Times New Roman" w:cs="Times New Roman"/>
          <w:sz w:val="24"/>
          <w:szCs w:val="24"/>
          <w:lang w:val="lt-LT"/>
        </w:rPr>
        <w:t xml:space="preserve"> savarankiški gyventojai sudaro</w:t>
      </w:r>
      <w:r w:rsidR="00910417">
        <w:rPr>
          <w:rFonts w:ascii="Times New Roman" w:hAnsi="Times New Roman" w:cs="Times New Roman"/>
          <w:sz w:val="24"/>
          <w:szCs w:val="24"/>
          <w:lang w:val="lt-LT"/>
        </w:rPr>
        <w:t xml:space="preserve"> 93 proc.</w:t>
      </w:r>
      <w:r w:rsidR="00D909A4"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910417">
        <w:rPr>
          <w:rFonts w:ascii="Times New Roman" w:hAnsi="Times New Roman" w:cs="Times New Roman"/>
          <w:sz w:val="24"/>
          <w:szCs w:val="24"/>
          <w:lang w:val="lt-LT"/>
        </w:rPr>
        <w:t xml:space="preserve"> Panaši padėtis vertinant emocinę sritį. Nesavarankiški ir dalinai savarankiški </w:t>
      </w:r>
      <w:r w:rsidR="00D909A4">
        <w:rPr>
          <w:rFonts w:ascii="Times New Roman" w:hAnsi="Times New Roman" w:cs="Times New Roman"/>
          <w:sz w:val="24"/>
          <w:szCs w:val="24"/>
          <w:lang w:val="lt-LT"/>
        </w:rPr>
        <w:t xml:space="preserve">gyventojai sudaro </w:t>
      </w:r>
      <w:r w:rsidR="00910417">
        <w:rPr>
          <w:rFonts w:ascii="Times New Roman" w:hAnsi="Times New Roman" w:cs="Times New Roman"/>
          <w:sz w:val="24"/>
          <w:szCs w:val="24"/>
          <w:lang w:val="lt-LT"/>
        </w:rPr>
        <w:t>90 proc. Atitinkami rodikliai</w:t>
      </w:r>
      <w:r w:rsidR="00D909A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10417">
        <w:rPr>
          <w:rFonts w:ascii="Times New Roman" w:hAnsi="Times New Roman" w:cs="Times New Roman"/>
          <w:sz w:val="24"/>
          <w:szCs w:val="24"/>
          <w:lang w:val="lt-LT"/>
        </w:rPr>
        <w:t>- materialinėje srityje – 77 proc., socialinėje srityje – 78 proc.</w:t>
      </w:r>
    </w:p>
    <w:p w14:paraId="6E2A4DC3" w14:textId="35CE0745" w:rsidR="007D23F6" w:rsidRDefault="007D23F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CE17DAC" w14:textId="02B7D93E" w:rsidR="00210411" w:rsidRDefault="004D071D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6215DDA3" wp14:editId="3CD2E7A8">
            <wp:extent cx="5637829" cy="5282553"/>
            <wp:effectExtent l="0" t="0" r="1270" b="1397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3844E4DD" w14:textId="26437A6F" w:rsidR="004154F2" w:rsidRDefault="00CE76B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Apžvelgiant </w:t>
      </w:r>
      <w:r w:rsidR="002368FB">
        <w:rPr>
          <w:rFonts w:ascii="Times New Roman" w:hAnsi="Times New Roman" w:cs="Times New Roman"/>
          <w:sz w:val="24"/>
          <w:szCs w:val="24"/>
          <w:lang w:val="lt-LT"/>
        </w:rPr>
        <w:t>rezultatus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geriausia</w:t>
      </w:r>
      <w:r w:rsidR="007D23F6">
        <w:rPr>
          <w:rFonts w:ascii="Times New Roman" w:hAnsi="Times New Roman" w:cs="Times New Roman"/>
          <w:sz w:val="24"/>
          <w:szCs w:val="24"/>
          <w:lang w:val="lt-LT"/>
        </w:rPr>
        <w:t>i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D23F6">
        <w:rPr>
          <w:rFonts w:ascii="Times New Roman" w:hAnsi="Times New Roman" w:cs="Times New Roman"/>
          <w:sz w:val="24"/>
          <w:szCs w:val="24"/>
          <w:lang w:val="lt-LT"/>
        </w:rPr>
        <w:t>įvertintas aplinkos pritaikymas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, bet šioje pozicijoje pats paslaugų gavėjas mažai prisideda, nes įstaigos administracija ir darbuotojai pasirūpina įvairių </w:t>
      </w:r>
      <w:r w:rsidR="007D23F6">
        <w:rPr>
          <w:rFonts w:ascii="Times New Roman" w:hAnsi="Times New Roman" w:cs="Times New Roman"/>
          <w:sz w:val="24"/>
          <w:szCs w:val="24"/>
          <w:lang w:val="lt-LT"/>
        </w:rPr>
        <w:t xml:space="preserve">techninės pagalbos </w:t>
      </w:r>
      <w:r>
        <w:rPr>
          <w:rFonts w:ascii="Times New Roman" w:hAnsi="Times New Roman" w:cs="Times New Roman"/>
          <w:sz w:val="24"/>
          <w:szCs w:val="24"/>
          <w:lang w:val="lt-LT"/>
        </w:rPr>
        <w:t>priemonių (v</w:t>
      </w:r>
      <w:r w:rsidR="006124C7">
        <w:rPr>
          <w:rFonts w:ascii="Times New Roman" w:hAnsi="Times New Roman" w:cs="Times New Roman"/>
          <w:sz w:val="24"/>
          <w:szCs w:val="24"/>
          <w:lang w:val="lt-LT"/>
        </w:rPr>
        <w:t>e</w:t>
      </w:r>
      <w:r>
        <w:rPr>
          <w:rFonts w:ascii="Times New Roman" w:hAnsi="Times New Roman" w:cs="Times New Roman"/>
          <w:sz w:val="24"/>
          <w:szCs w:val="24"/>
          <w:lang w:val="lt-LT"/>
        </w:rPr>
        <w:t>žimėliai, vaikštynės ir kt.) aprūpinimu</w:t>
      </w:r>
      <w:r w:rsidR="007D23F6">
        <w:rPr>
          <w:rFonts w:ascii="Times New Roman" w:hAnsi="Times New Roman" w:cs="Times New Roman"/>
          <w:sz w:val="24"/>
          <w:szCs w:val="24"/>
          <w:lang w:val="lt-LT"/>
        </w:rPr>
        <w:t xml:space="preserve"> ir pritaikymu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7DADBFCE" w14:textId="7CEA6A63" w:rsidR="00CE76BC" w:rsidRDefault="00CE76B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Bendravime ir komunikavime irgi galime pasidžiaugti, nes savarankiškumo procentas siekia 31 proc. </w:t>
      </w:r>
    </w:p>
    <w:p w14:paraId="48004177" w14:textId="354409B1" w:rsidR="00CE76BC" w:rsidRDefault="00CE76B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Tokie savarankiškumo </w:t>
      </w:r>
      <w:r w:rsidR="007D23F6">
        <w:rPr>
          <w:rFonts w:ascii="Times New Roman" w:hAnsi="Times New Roman" w:cs="Times New Roman"/>
          <w:sz w:val="24"/>
          <w:szCs w:val="24"/>
          <w:lang w:val="lt-LT"/>
        </w:rPr>
        <w:t>rezultata</w:t>
      </w:r>
      <w:r w:rsidR="006124C7">
        <w:rPr>
          <w:rFonts w:ascii="Times New Roman" w:hAnsi="Times New Roman" w:cs="Times New Roman"/>
          <w:sz w:val="24"/>
          <w:szCs w:val="24"/>
          <w:lang w:val="lt-LT"/>
        </w:rPr>
        <w:t>i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leidžia daryti prielaidą, kad reikia daug pastangų įgyvendinant įgalinimo politiką. </w:t>
      </w:r>
    </w:p>
    <w:p w14:paraId="31CAD59E" w14:textId="6341C7B6" w:rsidR="00CE76BC" w:rsidRDefault="00CE76B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Metiniame vertinime buvo įvertinti 95 paslaugų gavėjai. </w:t>
      </w:r>
    </w:p>
    <w:p w14:paraId="2D014B70" w14:textId="501BD9FC" w:rsidR="00CE76BC" w:rsidRDefault="00CE76BC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Pagal būklę gauti tokie rezultatai: </w:t>
      </w:r>
    </w:p>
    <w:p w14:paraId="57867D8D" w14:textId="77777777" w:rsidR="001C730B" w:rsidRDefault="001C730B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7A79BCE8" w14:textId="69EB5503" w:rsidR="00CE76BC" w:rsidRDefault="003E518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04294B61" wp14:editId="6F483832">
            <wp:extent cx="5201014" cy="5305850"/>
            <wp:effectExtent l="0" t="0" r="0" b="952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5644E1C3" w14:textId="1F656CAB" w:rsidR="00F7558C" w:rsidRDefault="009F615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Rodikliai labai panašūs su pirminiu paslaugų gavėju vertinimu. </w:t>
      </w:r>
    </w:p>
    <w:p w14:paraId="1106A52E" w14:textId="0F80F230" w:rsidR="009F6156" w:rsidRDefault="009F615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Metiniame vertinime pagal sritis, gavome tokius matavimo rodiklius</w:t>
      </w:r>
      <w:r w:rsidR="00544936">
        <w:rPr>
          <w:rFonts w:ascii="Times New Roman" w:hAnsi="Times New Roman" w:cs="Times New Roman"/>
          <w:sz w:val="24"/>
          <w:szCs w:val="24"/>
          <w:lang w:val="lt-LT"/>
        </w:rPr>
        <w:t xml:space="preserve"> (kai 1 – nesavarankiškas, 2 – dalinai savarankiškas, 3 – savarankiškas)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: </w:t>
      </w:r>
    </w:p>
    <w:p w14:paraId="78CF81DB" w14:textId="3F209CD0" w:rsidR="00C05A96" w:rsidRDefault="00C05A9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56061B12" wp14:editId="5D057379">
            <wp:extent cx="5327833" cy="2288643"/>
            <wp:effectExtent l="0" t="0" r="6350" b="1651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612CABEE" w14:textId="043ED772" w:rsidR="00C05A96" w:rsidRDefault="00C05A9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>Metiniame vertiniame nesavarankiški ir dalinai savarankiški</w:t>
      </w:r>
      <w:r w:rsidR="00264BC6">
        <w:rPr>
          <w:rFonts w:ascii="Times New Roman" w:hAnsi="Times New Roman" w:cs="Times New Roman"/>
          <w:sz w:val="24"/>
          <w:szCs w:val="24"/>
          <w:lang w:val="lt-LT"/>
        </w:rPr>
        <w:t xml:space="preserve"> gyventojai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fizinės srities vertinime sudaro 90 proc., atitinkamai emocinėje srityje – 76 proc., materialinėje srityje – 89 proc., socialinėje srityje – 78 proc. Labiausiai savarankiški paslaugų gavėjai emocinėje srityje – 24</w:t>
      </w:r>
      <w:r w:rsidR="00264BC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proc. ir socialinėje srityje -</w:t>
      </w:r>
      <w:r w:rsidR="00264BC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22 proc. </w:t>
      </w:r>
    </w:p>
    <w:p w14:paraId="73849B4E" w14:textId="26F7D412" w:rsidR="00C05A96" w:rsidRDefault="006402A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2A052B17" wp14:editId="0DB6C362">
            <wp:extent cx="5364832" cy="4899704"/>
            <wp:effectExtent l="0" t="0" r="7620" b="1524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0C8F73C2" w14:textId="489E3C67" w:rsidR="00F170A6" w:rsidRDefault="00F170A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Iš pateiktų duomenų galime daryti išvadą, kad paslaugų gavėjų būklė iš esmės nepakito. Nedidelė teigiama dinamika yra mitybos, judėjimo, asmens higienos srityje, apsirengime, laisvalaikyje ir užimtume. </w:t>
      </w:r>
    </w:p>
    <w:p w14:paraId="004B1B23" w14:textId="65601E32" w:rsidR="00F170A6" w:rsidRDefault="00F170A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Socialiniai darbuotojai, kartu su kitais specialistais vykdė įgalinimą mitybos, judėjimo, asmens higienos, komunikavimo ir bendravimo, socialinių ryšių, laisvalaikio ir užimtumo srityje.</w:t>
      </w:r>
      <w:r w:rsidR="00541C0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33735216" w14:textId="7A91BE25" w:rsidR="00541C0E" w:rsidRDefault="00541C0E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Paslaugų gavėjų būklė įgalinimo proceso metu nepakito 94 proc., pablogėjo – 5 proc. paslaugų gavėjų, o pagerėjo įgalinimo procese tik – 1 proc., vertinant metinį vertinimą. </w:t>
      </w:r>
    </w:p>
    <w:p w14:paraId="216633A1" w14:textId="77777777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16742E8" w14:textId="7186A226" w:rsidR="00136963" w:rsidRDefault="0013696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737E5E9" w14:textId="440BBCDD" w:rsidR="00497D96" w:rsidRDefault="00497D9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159506A" w14:textId="0BD5E4A2" w:rsidR="00497D96" w:rsidRDefault="00497D9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7B0DE37" w14:textId="068FC2E2" w:rsidR="00497D96" w:rsidRDefault="00497D9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6AB3E46" w14:textId="477B02C2" w:rsidR="00F170A6" w:rsidRDefault="00F170A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20D5E90F" wp14:editId="35EBDD1F">
            <wp:extent cx="5660823" cy="3721027"/>
            <wp:effectExtent l="0" t="0" r="16510" b="1333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5525B3BA" w14:textId="02783E2A" w:rsidR="00E35579" w:rsidRPr="00903558" w:rsidRDefault="00903558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Daugiausia gyventojų buvo įgalinta laisvalaikio, užimtumo, </w:t>
      </w:r>
      <w:r w:rsidR="00E35579">
        <w:rPr>
          <w:rFonts w:ascii="Times New Roman" w:hAnsi="Times New Roman" w:cs="Times New Roman"/>
          <w:sz w:val="24"/>
          <w:szCs w:val="24"/>
          <w:lang w:val="lt-LT"/>
        </w:rPr>
        <w:t xml:space="preserve">judėjimo </w:t>
      </w:r>
      <w:r>
        <w:rPr>
          <w:rFonts w:ascii="Times New Roman" w:hAnsi="Times New Roman" w:cs="Times New Roman"/>
          <w:sz w:val="24"/>
          <w:szCs w:val="24"/>
          <w:lang w:val="lt-LT"/>
        </w:rPr>
        <w:t>ir mitybos srityse</w:t>
      </w:r>
      <w:r w:rsidR="00E35579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="001A6588" w:rsidRPr="00903558">
        <w:rPr>
          <w:rFonts w:ascii="Times New Roman" w:hAnsi="Times New Roman" w:cs="Times New Roman"/>
          <w:sz w:val="24"/>
          <w:szCs w:val="24"/>
          <w:lang w:val="lt-LT"/>
        </w:rPr>
        <w:t>Ateityje rekomenduotina specialistų komandoje aptarti gyventojo savarankiškumo pokytį ir suplanuoti, kaip padidinti jo savarankiškumą.</w:t>
      </w:r>
    </w:p>
    <w:p w14:paraId="2495DFCE" w14:textId="612D507F" w:rsidR="00E35579" w:rsidRDefault="00EB2A9F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EQUA</w:t>
      </w:r>
      <w:r w:rsidR="000A4495">
        <w:rPr>
          <w:rFonts w:ascii="Times New Roman" w:hAnsi="Times New Roman" w:cs="Times New Roman"/>
          <w:sz w:val="24"/>
          <w:szCs w:val="24"/>
          <w:lang w:val="lt-LT"/>
        </w:rPr>
        <w:t>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S </w:t>
      </w:r>
      <w:r w:rsidR="00903558">
        <w:rPr>
          <w:rFonts w:ascii="Times New Roman" w:hAnsi="Times New Roman" w:cs="Times New Roman"/>
          <w:sz w:val="24"/>
          <w:szCs w:val="24"/>
          <w:lang w:val="lt-LT"/>
        </w:rPr>
        <w:t>kokybės sistema or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ientuota į kiekvieną asmenį. Tai bendras visos įstaigos siekis. Atsižvelgiant į įstaigos suformuluotą viziją, tikslus - vis labiau gerinamos gyvenimo sąlygos, atliekami bendrų erdvių remontai, taip pat remontuojami kambariai, keičiami baldai. </w:t>
      </w:r>
    </w:p>
    <w:p w14:paraId="07DC1F3A" w14:textId="341DA098" w:rsidR="0040569A" w:rsidRPr="00F63E8D" w:rsidRDefault="00E97B7C" w:rsidP="000B79A1">
      <w:pPr>
        <w:ind w:firstLine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  <w:t>Senjorų socialinės globos namų partnerysčių teikiamos naudos rezultatai</w:t>
      </w:r>
    </w:p>
    <w:p w14:paraId="66569C85" w14:textId="4CD08DE0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Senjorų socialiniai globos namai seniai bendradarbiauja su Šv.</w:t>
      </w:r>
      <w:r w:rsidR="00582F7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Kazimiero ordinu, kuris </w:t>
      </w:r>
      <w:r w:rsidR="0015574F">
        <w:rPr>
          <w:rFonts w:ascii="Times New Roman" w:hAnsi="Times New Roman" w:cs="Times New Roman"/>
          <w:sz w:val="24"/>
          <w:szCs w:val="24"/>
          <w:lang w:val="lt-LT"/>
        </w:rPr>
        <w:t>įrengė vibroakustinės terapijos ir regeneracijos kabinetą ir pritaikė mobilią vibroakustinės terapijos sistemą asmenims dėl fizinės negalios negalintiems išeiti iš savo kambario.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23BF99EC" w14:textId="25F25687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Partneriai </w:t>
      </w:r>
      <w:r w:rsidR="00582F74">
        <w:rPr>
          <w:rFonts w:ascii="Times New Roman" w:hAnsi="Times New Roman" w:cs="Times New Roman"/>
          <w:sz w:val="24"/>
          <w:szCs w:val="24"/>
          <w:lang w:val="lt-LT"/>
        </w:rPr>
        <w:t xml:space="preserve">Asociacija </w:t>
      </w:r>
      <w:r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582F74">
        <w:rPr>
          <w:rFonts w:ascii="Times New Roman" w:hAnsi="Times New Roman" w:cs="Times New Roman"/>
          <w:sz w:val="24"/>
          <w:szCs w:val="24"/>
          <w:lang w:val="lt-LT"/>
        </w:rPr>
        <w:t>RAUDONOS NOSYS Gydytojai klounai“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atvykstą į įstaigą </w:t>
      </w:r>
      <w:r w:rsidR="00582F74">
        <w:rPr>
          <w:rFonts w:ascii="Times New Roman" w:hAnsi="Times New Roman" w:cs="Times New Roman"/>
          <w:sz w:val="24"/>
          <w:szCs w:val="24"/>
          <w:lang w:val="lt-LT"/>
        </w:rPr>
        <w:t>kiekvieną penktadienį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="006C3EB7">
        <w:rPr>
          <w:rFonts w:ascii="Times New Roman" w:hAnsi="Times New Roman" w:cs="Times New Roman"/>
          <w:sz w:val="24"/>
          <w:szCs w:val="24"/>
          <w:lang w:val="lt-LT"/>
        </w:rPr>
        <w:t>Nuotaikingi klounai b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endrauja </w:t>
      </w:r>
      <w:r w:rsidR="006C3EB7">
        <w:rPr>
          <w:rFonts w:ascii="Times New Roman" w:hAnsi="Times New Roman" w:cs="Times New Roman"/>
          <w:sz w:val="24"/>
          <w:szCs w:val="24"/>
          <w:lang w:val="lt-LT"/>
        </w:rPr>
        <w:t xml:space="preserve">su gyventojais </w:t>
      </w:r>
      <w:r>
        <w:rPr>
          <w:rFonts w:ascii="Times New Roman" w:hAnsi="Times New Roman" w:cs="Times New Roman"/>
          <w:sz w:val="24"/>
          <w:szCs w:val="24"/>
          <w:lang w:val="lt-LT"/>
        </w:rPr>
        <w:t>ir</w:t>
      </w:r>
      <w:r w:rsidR="006C3EB7">
        <w:rPr>
          <w:rFonts w:ascii="Times New Roman" w:hAnsi="Times New Roman" w:cs="Times New Roman"/>
          <w:sz w:val="24"/>
          <w:szCs w:val="24"/>
          <w:lang w:val="lt-LT"/>
        </w:rPr>
        <w:t xml:space="preserve"> juos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linksmina. </w:t>
      </w:r>
    </w:p>
    <w:p w14:paraId="0880B307" w14:textId="77777777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Senjorų socialinės globos namai glaudžiai bendradarbiauja su vaistinių tinklais, kurie aprūpina įstaigoje gyvenančius paslaugų gavėjus maisto papildais, vitaminais. </w:t>
      </w:r>
    </w:p>
    <w:p w14:paraId="4C60C12D" w14:textId="094B49FD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Taip pat vyksta tęstinis bendradarbiavimas su Muzikos rėmimo fondu, kuris </w:t>
      </w:r>
      <w:r w:rsidR="00582F74">
        <w:rPr>
          <w:rFonts w:ascii="Times New Roman" w:hAnsi="Times New Roman" w:cs="Times New Roman"/>
          <w:sz w:val="24"/>
          <w:szCs w:val="24"/>
          <w:lang w:val="lt-LT"/>
        </w:rPr>
        <w:t>dovanoja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bilietus į koncertus, padeda organizuojant įvairių atlikėjų atvykimą į įstaigą. </w:t>
      </w:r>
    </w:p>
    <w:p w14:paraId="36DFA694" w14:textId="77777777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Su Dvariono meno mokykla.</w:t>
      </w:r>
    </w:p>
    <w:p w14:paraId="3D063D54" w14:textId="77777777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Įstaiga bendradarbiauja su Vilniaus miesto seniūnijomis, kurios padeda organizuoti seniūnijose esančių meno kolektyvų koncertus įstaigoje. </w:t>
      </w:r>
    </w:p>
    <w:p w14:paraId="336B96E2" w14:textId="51E3B290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>Prisijung</w:t>
      </w:r>
      <w:r w:rsidR="00653611">
        <w:rPr>
          <w:rFonts w:ascii="Times New Roman" w:hAnsi="Times New Roman" w:cs="Times New Roman"/>
          <w:sz w:val="24"/>
          <w:szCs w:val="24"/>
          <w:lang w:val="lt-LT"/>
        </w:rPr>
        <w:t>ia ir įvairios kosmetikos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kompanijos, kurios </w:t>
      </w:r>
      <w:r w:rsidR="00582F74">
        <w:rPr>
          <w:rFonts w:ascii="Times New Roman" w:hAnsi="Times New Roman" w:cs="Times New Roman"/>
          <w:sz w:val="24"/>
          <w:szCs w:val="24"/>
          <w:lang w:val="lt-LT"/>
        </w:rPr>
        <w:t>organizuoja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įstaigoje paslaugų gavėjams, edukacinius užsiėmimus. </w:t>
      </w:r>
    </w:p>
    <w:p w14:paraId="41882E00" w14:textId="5B47FBEF" w:rsidR="0040569A" w:rsidRDefault="00582F74" w:rsidP="00582F7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Pastaruoju metu Senjorų socialinės globos namuose išaugo savanorių skaičius, kurie skiria savo laiką ir dėmesį senjorams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="00F76662">
        <w:rPr>
          <w:rFonts w:ascii="Times New Roman" w:hAnsi="Times New Roman" w:cs="Times New Roman"/>
          <w:sz w:val="24"/>
          <w:szCs w:val="24"/>
          <w:lang w:val="lt-LT"/>
        </w:rPr>
        <w:t>T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oliau </w:t>
      </w:r>
      <w:r w:rsidR="00F76662">
        <w:rPr>
          <w:rFonts w:ascii="Times New Roman" w:hAnsi="Times New Roman" w:cs="Times New Roman"/>
          <w:sz w:val="24"/>
          <w:szCs w:val="24"/>
          <w:lang w:val="lt-LT"/>
        </w:rPr>
        <w:t xml:space="preserve">tęsiamas 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bendradarbiavimas su „Raudonojo kryžiaus“ savanoriais. 2023 metais </w:t>
      </w:r>
      <w:r w:rsidR="00F76662">
        <w:rPr>
          <w:rFonts w:ascii="Times New Roman" w:hAnsi="Times New Roman" w:cs="Times New Roman"/>
          <w:sz w:val="24"/>
          <w:szCs w:val="24"/>
          <w:lang w:val="lt-LT"/>
        </w:rPr>
        <w:t xml:space="preserve">savanoriai atvyko 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>iš</w:t>
      </w:r>
      <w:r w:rsidR="00F76662">
        <w:rPr>
          <w:rFonts w:ascii="Times New Roman" w:hAnsi="Times New Roman" w:cs="Times New Roman"/>
          <w:sz w:val="24"/>
          <w:szCs w:val="24"/>
          <w:lang w:val="lt-LT"/>
        </w:rPr>
        <w:t>: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Verkių daugiafunkcinio centro, </w:t>
      </w:r>
      <w:r w:rsidR="00F76662">
        <w:rPr>
          <w:rFonts w:ascii="Times New Roman" w:hAnsi="Times New Roman" w:cs="Times New Roman"/>
          <w:sz w:val="24"/>
          <w:szCs w:val="24"/>
          <w:lang w:val="lt-LT"/>
        </w:rPr>
        <w:t xml:space="preserve">akcinės draudimo bendrovės 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>Gjensidige</w:t>
      </w:r>
      <w:r w:rsidR="00F76662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Jėzuitų gimnazijos, UAB „Johnson&amp;Johnson“, </w:t>
      </w:r>
      <w:r w:rsidR="00F76662">
        <w:rPr>
          <w:rFonts w:ascii="Times New Roman" w:hAnsi="Times New Roman" w:cs="Times New Roman"/>
          <w:sz w:val="24"/>
          <w:szCs w:val="24"/>
          <w:lang w:val="lt-LT"/>
        </w:rPr>
        <w:t>Danske banko ir kt.</w:t>
      </w:r>
      <w:r w:rsidR="00653611">
        <w:rPr>
          <w:rFonts w:ascii="Times New Roman" w:hAnsi="Times New Roman" w:cs="Times New Roman"/>
          <w:sz w:val="24"/>
          <w:szCs w:val="24"/>
          <w:lang w:val="lt-LT"/>
        </w:rPr>
        <w:t xml:space="preserve"> 2022 metais SSGN savanoriavo 146 savanoriai. 2023 metasi savanorių skaičius išaugo iki 263. </w:t>
      </w:r>
    </w:p>
    <w:p w14:paraId="7AA36EE0" w14:textId="773EC51F" w:rsidR="0040569A" w:rsidRPr="00F63E8D" w:rsidRDefault="000D7EB3" w:rsidP="000B79A1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lt-LT"/>
        </w:rPr>
        <w:t>Veiklos l</w:t>
      </w:r>
      <w:r w:rsidR="00E97B7C">
        <w:rPr>
          <w:rFonts w:ascii="Times New Roman" w:hAnsi="Times New Roman" w:cs="Times New Roman"/>
          <w:b/>
          <w:bCs/>
          <w:sz w:val="24"/>
          <w:szCs w:val="24"/>
          <w:lang w:val="lt-LT"/>
        </w:rPr>
        <w:t>yginimo rezultatai</w:t>
      </w:r>
    </w:p>
    <w:p w14:paraId="20597DEF" w14:textId="2FCCDCE6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Pasilyginti kokybiniais rodikliais su kita socialines </w:t>
      </w:r>
      <w:r w:rsidR="00F76662">
        <w:rPr>
          <w:rFonts w:ascii="Times New Roman" w:hAnsi="Times New Roman" w:cs="Times New Roman"/>
          <w:sz w:val="24"/>
          <w:szCs w:val="24"/>
          <w:lang w:val="lt-LT"/>
        </w:rPr>
        <w:t>paslaugas teikiančia įstaiga VšĮ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Senjorų socialinės globos namai buvo numatę su VšĮ S</w:t>
      </w:r>
      <w:r w:rsidR="00F76662">
        <w:rPr>
          <w:rFonts w:ascii="Times New Roman" w:hAnsi="Times New Roman" w:cs="Times New Roman"/>
          <w:sz w:val="24"/>
          <w:szCs w:val="24"/>
          <w:lang w:val="lt-LT"/>
        </w:rPr>
        <w:t>enevita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, tačiau internetiniame puslapyje neradome skelbiamų rodiklių. </w:t>
      </w:r>
      <w:r w:rsidR="00375B9F">
        <w:rPr>
          <w:rFonts w:ascii="Times New Roman" w:hAnsi="Times New Roman" w:cs="Times New Roman"/>
          <w:sz w:val="24"/>
          <w:szCs w:val="24"/>
          <w:lang w:val="lt-LT"/>
        </w:rPr>
        <w:t xml:space="preserve">VšĮ </w:t>
      </w:r>
      <w:r>
        <w:rPr>
          <w:rFonts w:ascii="Times New Roman" w:hAnsi="Times New Roman" w:cs="Times New Roman"/>
          <w:sz w:val="24"/>
          <w:szCs w:val="24"/>
          <w:lang w:val="lt-LT"/>
        </w:rPr>
        <w:t>Senevitoje</w:t>
      </w:r>
      <w:r w:rsidR="008C510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pa</w:t>
      </w:r>
      <w:r w:rsidR="00A01ED7">
        <w:rPr>
          <w:rFonts w:ascii="Times New Roman" w:hAnsi="Times New Roman" w:cs="Times New Roman"/>
          <w:sz w:val="24"/>
          <w:szCs w:val="24"/>
          <w:lang w:val="lt-LT"/>
        </w:rPr>
        <w:t>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laugų gavėjų skaičius </w:t>
      </w:r>
      <w:r w:rsidR="00A01ED7">
        <w:rPr>
          <w:rFonts w:ascii="Times New Roman" w:hAnsi="Times New Roman" w:cs="Times New Roman"/>
          <w:sz w:val="24"/>
          <w:szCs w:val="24"/>
          <w:lang w:val="lt-LT"/>
        </w:rPr>
        <w:t xml:space="preserve">yra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apie </w:t>
      </w:r>
      <w:r w:rsidR="00F76662">
        <w:rPr>
          <w:rFonts w:ascii="Times New Roman" w:hAnsi="Times New Roman" w:cs="Times New Roman"/>
          <w:sz w:val="24"/>
          <w:szCs w:val="24"/>
          <w:lang w:val="lt-LT"/>
        </w:rPr>
        <w:t>3</w:t>
      </w:r>
      <w:r w:rsidR="008C5102">
        <w:rPr>
          <w:rFonts w:ascii="Times New Roman" w:hAnsi="Times New Roman" w:cs="Times New Roman"/>
          <w:sz w:val="24"/>
          <w:szCs w:val="24"/>
          <w:lang w:val="lt-LT"/>
        </w:rPr>
        <w:t>00. Tiek paslaugų gavėjų skaičiumi, tiek teikiamomis paslaugomis įstaigos yra panašios.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B46B7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73566495" w14:textId="2CA29A9B" w:rsidR="009260CE" w:rsidRDefault="007B46B7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Planuojamas 2024 metais VšĮ Senevita atstovų apsilankymas Se</w:t>
      </w:r>
      <w:r w:rsidR="009260CE">
        <w:rPr>
          <w:rFonts w:ascii="Times New Roman" w:hAnsi="Times New Roman" w:cs="Times New Roman"/>
          <w:sz w:val="24"/>
          <w:szCs w:val="24"/>
          <w:lang w:val="lt-LT"/>
        </w:rPr>
        <w:t xml:space="preserve">njorų socialinės globos namuose, kurio metu pasidalinsime gerąja patirtimi. </w:t>
      </w:r>
    </w:p>
    <w:p w14:paraId="2440FBB0" w14:textId="7385E95C" w:rsidR="0040569A" w:rsidRPr="00F63E8D" w:rsidRDefault="0040569A" w:rsidP="000B79A1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63E8D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Apibendrinimas </w:t>
      </w:r>
    </w:p>
    <w:p w14:paraId="6C045BD0" w14:textId="46B2C42E" w:rsidR="0040569A" w:rsidRDefault="003C796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VšĮ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Senjorų socialinės globos namuose analizuotame periode nuo 2021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>metų</w:t>
      </w:r>
      <w:r w:rsidR="00B87642">
        <w:rPr>
          <w:rFonts w:ascii="Times New Roman" w:hAnsi="Times New Roman" w:cs="Times New Roman"/>
          <w:sz w:val="24"/>
          <w:szCs w:val="24"/>
          <w:lang w:val="lt-LT"/>
        </w:rPr>
        <w:t xml:space="preserve"> iki 2023 metų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gyventojų skaičius nesikeitė ir siekė iki 240.</w:t>
      </w:r>
    </w:p>
    <w:p w14:paraId="7E432256" w14:textId="6D20C429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2023 metų apklausoje sudalyvavo didesnis paslaugų gavėjų skaičius</w:t>
      </w:r>
      <w:r w:rsidR="0012408D">
        <w:rPr>
          <w:rFonts w:ascii="Times New Roman" w:hAnsi="Times New Roman" w:cs="Times New Roman"/>
          <w:sz w:val="24"/>
          <w:szCs w:val="24"/>
          <w:lang w:val="lt-LT"/>
        </w:rPr>
        <w:t xml:space="preserve"> nei ankstesniais metais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70892D1C" w14:textId="68BBE1EB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Pirmą kartą buvo </w:t>
      </w:r>
      <w:r w:rsidR="005F6D12">
        <w:rPr>
          <w:rFonts w:ascii="Times New Roman" w:hAnsi="Times New Roman" w:cs="Times New Roman"/>
          <w:sz w:val="24"/>
          <w:szCs w:val="24"/>
          <w:lang w:val="lt-LT"/>
        </w:rPr>
        <w:t>apklausti gyventojų artimieji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59946C5A" w14:textId="46A2D5D7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Pagal kokybinius rodiklius</w:t>
      </w:r>
      <w:r w:rsidR="0012408D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2E0DA92A" w14:textId="65B81EC2" w:rsidR="0040569A" w:rsidRDefault="003C796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Vertinant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fizinę sritį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gyventojai Senjorų socialinės globos namuose 2023 metais jautėsi </w:t>
      </w:r>
      <w:r w:rsidR="0012408D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12408D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12408D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12408D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– 85 proc., 2022 metais atitinkamai – 77 proc., 2021</w:t>
      </w:r>
      <w:r w:rsidR="0012408D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>metais – 87 proc.</w:t>
      </w:r>
    </w:p>
    <w:p w14:paraId="5D1F7C62" w14:textId="1C898CF3" w:rsidR="0040569A" w:rsidRDefault="003C796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Vertinant emocinę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sritį 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gyventojai 2023 metais jautėsi </w:t>
      </w:r>
      <w:r w:rsidR="0012408D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12408D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12408D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12408D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– 89 proc., 2022 metais atitinkamai – 84 proc., 2021 metais – 91 proc.</w:t>
      </w:r>
    </w:p>
    <w:p w14:paraId="1BF3AA6C" w14:textId="48A064B4" w:rsidR="0040569A" w:rsidRDefault="003C796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Vertinant materialinę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sritį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gyventojai 2023 metais jautėsi labai gerai ir gerai – 83</w:t>
      </w:r>
      <w:r w:rsidR="0012408D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>proc., 2022 metais atitinkamai – 85 proc., 2021 metais – 90 proc.</w:t>
      </w:r>
    </w:p>
    <w:p w14:paraId="6DDDBD82" w14:textId="08A8F33D" w:rsidR="0040569A" w:rsidRDefault="003C7963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Vertinant socialinę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sritį 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gyventojai 2023 metais jautėsi </w:t>
      </w:r>
      <w:r w:rsidR="0012408D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>labai gerai</w:t>
      </w:r>
      <w:r w:rsidR="0012408D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12408D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>gerai</w:t>
      </w:r>
      <w:r w:rsidR="0012408D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– 89 proc., 2022 metais atitinkamai – 79 proc., 2021 metais – 86 proc.</w:t>
      </w:r>
    </w:p>
    <w:p w14:paraId="6EBC20FB" w14:textId="67F1FB40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Galime daryti išvadą, kad Senjorų socialinės globos namuose sudarytos geros sąlygos paslaugų gavėjams, teikiamos kokybiškos paslaugos, nuoširdus ir profesionalus personalo darbas  atitinka paslaugų gavėjų lūkesčius. </w:t>
      </w:r>
    </w:p>
    <w:p w14:paraId="4940B7B1" w14:textId="48337D13" w:rsidR="00586C5D" w:rsidRDefault="00586C5D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Tęsiama bendradarbiavimo praktika</w:t>
      </w:r>
      <w:r w:rsidR="003C546D">
        <w:rPr>
          <w:rFonts w:ascii="Times New Roman" w:hAnsi="Times New Roman" w:cs="Times New Roman"/>
          <w:sz w:val="24"/>
          <w:szCs w:val="24"/>
          <w:lang w:val="lt-LT"/>
        </w:rPr>
        <w:t xml:space="preserve"> su partneriais</w:t>
      </w:r>
      <w:r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4F78D250" w14:textId="6D5A2FE8" w:rsidR="00586C5D" w:rsidRDefault="00586C5D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Atnaujinamos bendros erdvės, remontuojami kambariai, keičiami baldai. </w:t>
      </w:r>
    </w:p>
    <w:p w14:paraId="2D8D7932" w14:textId="77777777" w:rsidR="00586C5D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Bendroje </w:t>
      </w:r>
      <w:r w:rsidR="00586C5D">
        <w:rPr>
          <w:rFonts w:ascii="Times New Roman" w:hAnsi="Times New Roman" w:cs="Times New Roman"/>
          <w:sz w:val="24"/>
          <w:szCs w:val="24"/>
          <w:lang w:val="lt-LT"/>
        </w:rPr>
        <w:t xml:space="preserve">kokybinių rodiklių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analizėje visi rodikliai viršija 70 proc. </w:t>
      </w:r>
    </w:p>
    <w:p w14:paraId="424A27A8" w14:textId="3199F7B7" w:rsidR="0040569A" w:rsidRDefault="00586C5D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Atlikti apklausos rezultatai tiek gyventojų, tiek jų artimųjų įvairiuose srityse viršija 70 proc.  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>Tai aukštas rodiklis, kai paslaugų gavėjų 240</w:t>
      </w:r>
      <w:r w:rsidR="00DD4DAF"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D4DAF">
        <w:rPr>
          <w:rFonts w:ascii="Times New Roman" w:hAnsi="Times New Roman" w:cs="Times New Roman"/>
          <w:sz w:val="24"/>
          <w:szCs w:val="24"/>
          <w:lang w:val="lt-LT"/>
        </w:rPr>
        <w:t>T</w:t>
      </w:r>
      <w:r w:rsidR="0040569A">
        <w:rPr>
          <w:rFonts w:ascii="Times New Roman" w:hAnsi="Times New Roman" w:cs="Times New Roman"/>
          <w:sz w:val="24"/>
          <w:szCs w:val="24"/>
          <w:lang w:val="lt-LT"/>
        </w:rPr>
        <w:t xml:space="preserve">ai liudija administracijos gero, organizuoto darbo, atsidavusių specialistų darbas. </w:t>
      </w:r>
    </w:p>
    <w:p w14:paraId="31E03638" w14:textId="3818FBD8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2023 metais gerai gyventojų savijautai turėjo įtakos </w:t>
      </w:r>
      <w:r w:rsidR="00DD4DAF">
        <w:rPr>
          <w:rFonts w:ascii="Times New Roman" w:hAnsi="Times New Roman" w:cs="Times New Roman"/>
          <w:sz w:val="24"/>
          <w:szCs w:val="24"/>
          <w:lang w:val="lt-LT"/>
        </w:rPr>
        <w:t xml:space="preserve">ir </w:t>
      </w:r>
      <w:r>
        <w:rPr>
          <w:rFonts w:ascii="Times New Roman" w:hAnsi="Times New Roman" w:cs="Times New Roman"/>
          <w:sz w:val="24"/>
          <w:szCs w:val="24"/>
          <w:lang w:val="lt-LT"/>
        </w:rPr>
        <w:t>organizuojami renginiai:</w:t>
      </w:r>
    </w:p>
    <w:p w14:paraId="018CC230" w14:textId="44A81D46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Įvyko 44 koncertai, kuriuose vidutiniškai dalyvavo 60 gyventojų, tai sudaro apie 25</w:t>
      </w:r>
      <w:r w:rsidR="00F53E4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proc. nuo visų gyventojų. Buvo organizuojamos išvykos už įstaigos ribų, kurių buvo 14. Įvyko 6 įdomesnės edukacijos. Vidutiniškai dalyvaudavo 30 gyventojų, o ponio apsilankymą pamatė daugiau kaip 100 gyventojų. Užimtumo veiklose vidutiniškai dalyvauja 12 gyventojų, jeigu renginiai vyksta lauke, dalyvauja daugiau gyventojų.</w:t>
      </w:r>
    </w:p>
    <w:p w14:paraId="100255A0" w14:textId="62E6F2BE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Po kiekvieno renginio socialiniai darbuotojai žodžiu paklausia gyventojo ar jam</w:t>
      </w:r>
      <w:r w:rsidR="00DD4DAF">
        <w:rPr>
          <w:rFonts w:ascii="Times New Roman" w:hAnsi="Times New Roman" w:cs="Times New Roman"/>
          <w:sz w:val="24"/>
          <w:szCs w:val="24"/>
          <w:lang w:val="lt-LT"/>
        </w:rPr>
        <w:t xml:space="preserve"> veikla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patiko. 93 proc. gyventojų atsakė kad patiko ir tik 7 proc. gyventojams </w:t>
      </w:r>
      <w:r w:rsidR="00DD4DAF">
        <w:rPr>
          <w:rFonts w:ascii="Times New Roman" w:hAnsi="Times New Roman" w:cs="Times New Roman"/>
          <w:sz w:val="24"/>
          <w:szCs w:val="24"/>
          <w:lang w:val="lt-LT"/>
        </w:rPr>
        <w:t xml:space="preserve">veiklos </w:t>
      </w:r>
      <w:r>
        <w:rPr>
          <w:rFonts w:ascii="Times New Roman" w:hAnsi="Times New Roman" w:cs="Times New Roman"/>
          <w:sz w:val="24"/>
          <w:szCs w:val="24"/>
          <w:lang w:val="lt-LT"/>
        </w:rPr>
        <w:t>nepatiko.</w:t>
      </w:r>
    </w:p>
    <w:p w14:paraId="449B98B8" w14:textId="14175E35" w:rsidR="0040569A" w:rsidRDefault="0040569A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Įstaigos metiniuose veiklos planuose yra įtraukta</w:t>
      </w:r>
      <w:r w:rsidR="00E8146B">
        <w:rPr>
          <w:rFonts w:ascii="Times New Roman" w:hAnsi="Times New Roman" w:cs="Times New Roman"/>
          <w:sz w:val="24"/>
          <w:szCs w:val="24"/>
          <w:lang w:val="lt-LT"/>
        </w:rPr>
        <w:t>s tikslas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- pasiekti, kad kokybiniai rodikliai būtų ne mažesni kaip 70 proc. </w:t>
      </w:r>
    </w:p>
    <w:p w14:paraId="3A054962" w14:textId="3F303838" w:rsidR="00544936" w:rsidRDefault="0054493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Metinis paslaugų gavėjų savarankiškumo rodiklis nedžiugina</w:t>
      </w:r>
      <w:r w:rsidR="009260CE">
        <w:rPr>
          <w:rFonts w:ascii="Times New Roman" w:hAnsi="Times New Roman" w:cs="Times New Roman"/>
          <w:sz w:val="24"/>
          <w:szCs w:val="24"/>
          <w:lang w:val="lt-LT"/>
        </w:rPr>
        <w:t>, nes dauguma paslaugų gavėjų yra nesavarankiški arba iš dalies savarankiški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: </w:t>
      </w:r>
    </w:p>
    <w:p w14:paraId="0A00BD14" w14:textId="4C9E9835" w:rsidR="00130321" w:rsidRDefault="0054493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Metiniame vertiniame nesavarankiški ir </w:t>
      </w:r>
      <w:r w:rsidR="009260CE">
        <w:rPr>
          <w:rFonts w:ascii="Times New Roman" w:hAnsi="Times New Roman" w:cs="Times New Roman"/>
          <w:sz w:val="24"/>
          <w:szCs w:val="24"/>
          <w:lang w:val="lt-LT"/>
        </w:rPr>
        <w:t xml:space="preserve">iš dalies </w:t>
      </w:r>
      <w:r>
        <w:rPr>
          <w:rFonts w:ascii="Times New Roman" w:hAnsi="Times New Roman" w:cs="Times New Roman"/>
          <w:sz w:val="24"/>
          <w:szCs w:val="24"/>
          <w:lang w:val="lt-LT"/>
        </w:rPr>
        <w:t>savarankiški</w:t>
      </w:r>
      <w:r w:rsidR="009260CE">
        <w:rPr>
          <w:rFonts w:ascii="Times New Roman" w:hAnsi="Times New Roman" w:cs="Times New Roman"/>
          <w:sz w:val="24"/>
          <w:szCs w:val="24"/>
          <w:lang w:val="lt-LT"/>
        </w:rPr>
        <w:t xml:space="preserve"> paslaugų gavėjai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fizinės srities vertinime sudaro 90 proc., atitinkamai emocinėje srityje – 76 proc., materialinėje srityje –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lt-LT"/>
        </w:rPr>
        <w:t xml:space="preserve">89 proc., socialinėje srityje – 78 proc. </w:t>
      </w:r>
    </w:p>
    <w:p w14:paraId="25D963C4" w14:textId="0E30CEDF" w:rsidR="00544936" w:rsidRDefault="00544936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Labiausiai savarankiški paslaugų gavėjai emocinėje srityje – 24</w:t>
      </w:r>
      <w:r w:rsidR="00E8146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proc. ir socialinėje srityje -</w:t>
      </w:r>
      <w:r w:rsidR="00E8146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22 proc. </w:t>
      </w:r>
    </w:p>
    <w:p w14:paraId="49B97566" w14:textId="3F6D1EBD" w:rsidR="00130321" w:rsidRDefault="00586C5D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Galime daryti išvadą, kad Senjorų socialinės globos namų administracija, specialistai deda visas pastangas, kad gyvenantiems paslaugų gavėjams būtų </w:t>
      </w:r>
      <w:r w:rsidR="005D7EA9">
        <w:rPr>
          <w:rFonts w:ascii="Times New Roman" w:hAnsi="Times New Roman" w:cs="Times New Roman"/>
          <w:sz w:val="24"/>
          <w:szCs w:val="24"/>
          <w:lang w:val="lt-LT"/>
        </w:rPr>
        <w:t>teikiamos kokybiškos paslaugos</w:t>
      </w:r>
      <w:r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5840FE6B" w14:textId="23220A95" w:rsidR="00550BCE" w:rsidRDefault="00550BCE" w:rsidP="000B79A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BFCAD80" w14:textId="75AD6504" w:rsidR="00550BCE" w:rsidRDefault="00550BCE" w:rsidP="00550BCE">
      <w:pPr>
        <w:ind w:left="5040"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Senjorų socialinės globos namų</w:t>
      </w:r>
    </w:p>
    <w:p w14:paraId="57F8727C" w14:textId="77777777" w:rsidR="00550BCE" w:rsidRDefault="00550BCE" w:rsidP="00550BCE">
      <w:pPr>
        <w:ind w:left="5040"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EQUASS koordinatorė</w:t>
      </w:r>
    </w:p>
    <w:p w14:paraId="18092E09" w14:textId="10E8D180" w:rsidR="00550BCE" w:rsidRDefault="00550BCE" w:rsidP="00550BCE">
      <w:pPr>
        <w:ind w:left="5040"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Laima Dorofejevaitė </w:t>
      </w:r>
    </w:p>
    <w:sectPr w:rsidR="00550BCE" w:rsidSect="00FE7F0A">
      <w:footerReference w:type="default" r:id="rId61"/>
      <w:pgSz w:w="12240" w:h="15840"/>
      <w:pgMar w:top="993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83C314" w14:textId="77777777" w:rsidR="00CB73DC" w:rsidRDefault="00CB73DC" w:rsidP="007F1F51">
      <w:pPr>
        <w:spacing w:after="0" w:line="240" w:lineRule="auto"/>
      </w:pPr>
      <w:r>
        <w:separator/>
      </w:r>
    </w:p>
  </w:endnote>
  <w:endnote w:type="continuationSeparator" w:id="0">
    <w:p w14:paraId="335BC988" w14:textId="77777777" w:rsidR="00CB73DC" w:rsidRDefault="00CB73DC" w:rsidP="007F1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10371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7A3D85" w14:textId="1579C89A" w:rsidR="00341741" w:rsidRDefault="0034174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60CE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14:paraId="0096D4B0" w14:textId="77777777" w:rsidR="00341741" w:rsidRDefault="003417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847046" w14:textId="77777777" w:rsidR="00CB73DC" w:rsidRDefault="00CB73DC" w:rsidP="007F1F51">
      <w:pPr>
        <w:spacing w:after="0" w:line="240" w:lineRule="auto"/>
      </w:pPr>
      <w:r>
        <w:separator/>
      </w:r>
    </w:p>
  </w:footnote>
  <w:footnote w:type="continuationSeparator" w:id="0">
    <w:p w14:paraId="7D565FB5" w14:textId="77777777" w:rsidR="00CB73DC" w:rsidRDefault="00CB73DC" w:rsidP="007F1F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636D1"/>
    <w:multiLevelType w:val="hybridMultilevel"/>
    <w:tmpl w:val="9DFA0BFC"/>
    <w:lvl w:ilvl="0" w:tplc="BD9A4C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E7A24"/>
    <w:multiLevelType w:val="hybridMultilevel"/>
    <w:tmpl w:val="2FE84BD8"/>
    <w:lvl w:ilvl="0" w:tplc="E75C6B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01E01"/>
    <w:multiLevelType w:val="hybridMultilevel"/>
    <w:tmpl w:val="B5D8CD7C"/>
    <w:lvl w:ilvl="0" w:tplc="BD9A4C4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417B63"/>
    <w:multiLevelType w:val="hybridMultilevel"/>
    <w:tmpl w:val="66A89F26"/>
    <w:lvl w:ilvl="0" w:tplc="C1DE1D82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916C58"/>
    <w:multiLevelType w:val="hybridMultilevel"/>
    <w:tmpl w:val="9DFA0BFC"/>
    <w:lvl w:ilvl="0" w:tplc="BD9A4C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B393526"/>
    <w:multiLevelType w:val="hybridMultilevel"/>
    <w:tmpl w:val="9DFA0BFC"/>
    <w:lvl w:ilvl="0" w:tplc="BD9A4C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1DD"/>
    <w:rsid w:val="000016A0"/>
    <w:rsid w:val="000038BB"/>
    <w:rsid w:val="00013828"/>
    <w:rsid w:val="00017280"/>
    <w:rsid w:val="000233CE"/>
    <w:rsid w:val="00036CC5"/>
    <w:rsid w:val="00052CB4"/>
    <w:rsid w:val="00053F36"/>
    <w:rsid w:val="000635DD"/>
    <w:rsid w:val="00064BD7"/>
    <w:rsid w:val="000741EC"/>
    <w:rsid w:val="000825BB"/>
    <w:rsid w:val="00087855"/>
    <w:rsid w:val="000A30A4"/>
    <w:rsid w:val="000A4495"/>
    <w:rsid w:val="000B4613"/>
    <w:rsid w:val="000B79A1"/>
    <w:rsid w:val="000C15E0"/>
    <w:rsid w:val="000C60B0"/>
    <w:rsid w:val="000D7EB3"/>
    <w:rsid w:val="000E337B"/>
    <w:rsid w:val="000F0DB4"/>
    <w:rsid w:val="000F63A6"/>
    <w:rsid w:val="0010395D"/>
    <w:rsid w:val="0011292C"/>
    <w:rsid w:val="001150D4"/>
    <w:rsid w:val="0012408D"/>
    <w:rsid w:val="00125F59"/>
    <w:rsid w:val="00130321"/>
    <w:rsid w:val="00136963"/>
    <w:rsid w:val="001453FC"/>
    <w:rsid w:val="0015574F"/>
    <w:rsid w:val="00160E11"/>
    <w:rsid w:val="00162109"/>
    <w:rsid w:val="00171051"/>
    <w:rsid w:val="0017253C"/>
    <w:rsid w:val="001735C2"/>
    <w:rsid w:val="001804CF"/>
    <w:rsid w:val="00180887"/>
    <w:rsid w:val="001A4F99"/>
    <w:rsid w:val="001A6588"/>
    <w:rsid w:val="001B172E"/>
    <w:rsid w:val="001B1A25"/>
    <w:rsid w:val="001B7246"/>
    <w:rsid w:val="001C483E"/>
    <w:rsid w:val="001C730B"/>
    <w:rsid w:val="001E02F4"/>
    <w:rsid w:val="001E42BB"/>
    <w:rsid w:val="001F5FB6"/>
    <w:rsid w:val="00200500"/>
    <w:rsid w:val="00203736"/>
    <w:rsid w:val="00210411"/>
    <w:rsid w:val="002172EB"/>
    <w:rsid w:val="00221CB4"/>
    <w:rsid w:val="00226962"/>
    <w:rsid w:val="00231993"/>
    <w:rsid w:val="0023610E"/>
    <w:rsid w:val="002368FB"/>
    <w:rsid w:val="00264BC6"/>
    <w:rsid w:val="00264D39"/>
    <w:rsid w:val="00271929"/>
    <w:rsid w:val="002720F3"/>
    <w:rsid w:val="002750DB"/>
    <w:rsid w:val="002767A7"/>
    <w:rsid w:val="002A55DF"/>
    <w:rsid w:val="002A5C8B"/>
    <w:rsid w:val="002C03A3"/>
    <w:rsid w:val="002C4207"/>
    <w:rsid w:val="002D4443"/>
    <w:rsid w:val="002D61DD"/>
    <w:rsid w:val="002E0A25"/>
    <w:rsid w:val="002E1DA9"/>
    <w:rsid w:val="002E58EE"/>
    <w:rsid w:val="00320576"/>
    <w:rsid w:val="00331856"/>
    <w:rsid w:val="00341741"/>
    <w:rsid w:val="00373472"/>
    <w:rsid w:val="00375B9F"/>
    <w:rsid w:val="003856D2"/>
    <w:rsid w:val="003A6069"/>
    <w:rsid w:val="003B3D64"/>
    <w:rsid w:val="003B6243"/>
    <w:rsid w:val="003B7C9D"/>
    <w:rsid w:val="003C546D"/>
    <w:rsid w:val="003C6136"/>
    <w:rsid w:val="003C7963"/>
    <w:rsid w:val="003D6289"/>
    <w:rsid w:val="003E5183"/>
    <w:rsid w:val="0040569A"/>
    <w:rsid w:val="004120A8"/>
    <w:rsid w:val="004154F2"/>
    <w:rsid w:val="00426AFB"/>
    <w:rsid w:val="004410B9"/>
    <w:rsid w:val="004432ED"/>
    <w:rsid w:val="004472D6"/>
    <w:rsid w:val="00447CAC"/>
    <w:rsid w:val="00466830"/>
    <w:rsid w:val="00466F63"/>
    <w:rsid w:val="0047021D"/>
    <w:rsid w:val="0047110E"/>
    <w:rsid w:val="00473E1A"/>
    <w:rsid w:val="0049146C"/>
    <w:rsid w:val="00497D96"/>
    <w:rsid w:val="004A4CA0"/>
    <w:rsid w:val="004A6A8C"/>
    <w:rsid w:val="004B71E8"/>
    <w:rsid w:val="004C3675"/>
    <w:rsid w:val="004C3AFC"/>
    <w:rsid w:val="004D071D"/>
    <w:rsid w:val="004E127C"/>
    <w:rsid w:val="004F1126"/>
    <w:rsid w:val="004F5BBC"/>
    <w:rsid w:val="004F5E41"/>
    <w:rsid w:val="004F5E50"/>
    <w:rsid w:val="00523821"/>
    <w:rsid w:val="00541C0E"/>
    <w:rsid w:val="00544936"/>
    <w:rsid w:val="00550BCE"/>
    <w:rsid w:val="00552AC1"/>
    <w:rsid w:val="00556C3B"/>
    <w:rsid w:val="005626D7"/>
    <w:rsid w:val="00567433"/>
    <w:rsid w:val="00570DE6"/>
    <w:rsid w:val="00582F74"/>
    <w:rsid w:val="00586C47"/>
    <w:rsid w:val="00586C5D"/>
    <w:rsid w:val="005870A1"/>
    <w:rsid w:val="00597209"/>
    <w:rsid w:val="005A170B"/>
    <w:rsid w:val="005A1E45"/>
    <w:rsid w:val="005B3288"/>
    <w:rsid w:val="005B5BE9"/>
    <w:rsid w:val="005B6875"/>
    <w:rsid w:val="005D2FE3"/>
    <w:rsid w:val="005D7EA9"/>
    <w:rsid w:val="005E59C3"/>
    <w:rsid w:val="005E7EFE"/>
    <w:rsid w:val="005F55A6"/>
    <w:rsid w:val="005F6D12"/>
    <w:rsid w:val="0060358F"/>
    <w:rsid w:val="00603F12"/>
    <w:rsid w:val="006124C7"/>
    <w:rsid w:val="00616B67"/>
    <w:rsid w:val="006402AF"/>
    <w:rsid w:val="00653611"/>
    <w:rsid w:val="00657605"/>
    <w:rsid w:val="00663D97"/>
    <w:rsid w:val="0066455E"/>
    <w:rsid w:val="006911E0"/>
    <w:rsid w:val="006B682F"/>
    <w:rsid w:val="006B72FB"/>
    <w:rsid w:val="006C1D2A"/>
    <w:rsid w:val="006C3EB7"/>
    <w:rsid w:val="006E05E4"/>
    <w:rsid w:val="006E21DE"/>
    <w:rsid w:val="006E4927"/>
    <w:rsid w:val="007012CC"/>
    <w:rsid w:val="00701AE7"/>
    <w:rsid w:val="007020D3"/>
    <w:rsid w:val="00707EB4"/>
    <w:rsid w:val="0071695A"/>
    <w:rsid w:val="00717DD4"/>
    <w:rsid w:val="00720AC3"/>
    <w:rsid w:val="00731F49"/>
    <w:rsid w:val="00732C5D"/>
    <w:rsid w:val="00746272"/>
    <w:rsid w:val="007604A8"/>
    <w:rsid w:val="007645D0"/>
    <w:rsid w:val="00771A5E"/>
    <w:rsid w:val="00773F9C"/>
    <w:rsid w:val="00782276"/>
    <w:rsid w:val="007866F2"/>
    <w:rsid w:val="007914A6"/>
    <w:rsid w:val="00791F0E"/>
    <w:rsid w:val="007A12A6"/>
    <w:rsid w:val="007A1F32"/>
    <w:rsid w:val="007A3AE7"/>
    <w:rsid w:val="007B46B7"/>
    <w:rsid w:val="007B79E2"/>
    <w:rsid w:val="007C1283"/>
    <w:rsid w:val="007D23F6"/>
    <w:rsid w:val="007D30AF"/>
    <w:rsid w:val="007E02EF"/>
    <w:rsid w:val="007F1F51"/>
    <w:rsid w:val="007F40AF"/>
    <w:rsid w:val="00803A74"/>
    <w:rsid w:val="00804C3F"/>
    <w:rsid w:val="00821A86"/>
    <w:rsid w:val="008231CE"/>
    <w:rsid w:val="00850B2F"/>
    <w:rsid w:val="0086242F"/>
    <w:rsid w:val="00865E5A"/>
    <w:rsid w:val="008778D6"/>
    <w:rsid w:val="008848D9"/>
    <w:rsid w:val="00890D63"/>
    <w:rsid w:val="00892CF6"/>
    <w:rsid w:val="008A3501"/>
    <w:rsid w:val="008A499A"/>
    <w:rsid w:val="008A7221"/>
    <w:rsid w:val="008B03A7"/>
    <w:rsid w:val="008C5102"/>
    <w:rsid w:val="008C62A8"/>
    <w:rsid w:val="008E3B88"/>
    <w:rsid w:val="008E4F16"/>
    <w:rsid w:val="008F481C"/>
    <w:rsid w:val="00903558"/>
    <w:rsid w:val="00907BD2"/>
    <w:rsid w:val="00910417"/>
    <w:rsid w:val="00914999"/>
    <w:rsid w:val="009260CE"/>
    <w:rsid w:val="0095690F"/>
    <w:rsid w:val="0096023F"/>
    <w:rsid w:val="0096495F"/>
    <w:rsid w:val="00964F3D"/>
    <w:rsid w:val="009729FE"/>
    <w:rsid w:val="009853BF"/>
    <w:rsid w:val="00996DBB"/>
    <w:rsid w:val="009B5C21"/>
    <w:rsid w:val="009B7127"/>
    <w:rsid w:val="009E0293"/>
    <w:rsid w:val="009E14BA"/>
    <w:rsid w:val="009E200C"/>
    <w:rsid w:val="009E7C57"/>
    <w:rsid w:val="009F6153"/>
    <w:rsid w:val="009F6156"/>
    <w:rsid w:val="00A01ED7"/>
    <w:rsid w:val="00A15FB2"/>
    <w:rsid w:val="00A44090"/>
    <w:rsid w:val="00A52220"/>
    <w:rsid w:val="00A637CD"/>
    <w:rsid w:val="00A714B0"/>
    <w:rsid w:val="00A974D6"/>
    <w:rsid w:val="00AA209E"/>
    <w:rsid w:val="00AB0C0F"/>
    <w:rsid w:val="00AB4DE6"/>
    <w:rsid w:val="00AB5012"/>
    <w:rsid w:val="00AC0F05"/>
    <w:rsid w:val="00AC68C6"/>
    <w:rsid w:val="00AD6118"/>
    <w:rsid w:val="00AD76FB"/>
    <w:rsid w:val="00AD7C0F"/>
    <w:rsid w:val="00AE261F"/>
    <w:rsid w:val="00AF4CCC"/>
    <w:rsid w:val="00B102AF"/>
    <w:rsid w:val="00B10AA2"/>
    <w:rsid w:val="00B14FA5"/>
    <w:rsid w:val="00B21D23"/>
    <w:rsid w:val="00B2233A"/>
    <w:rsid w:val="00B61E66"/>
    <w:rsid w:val="00B6403A"/>
    <w:rsid w:val="00B7278B"/>
    <w:rsid w:val="00B73CBB"/>
    <w:rsid w:val="00B81035"/>
    <w:rsid w:val="00B812FF"/>
    <w:rsid w:val="00B826F4"/>
    <w:rsid w:val="00B87642"/>
    <w:rsid w:val="00B9034D"/>
    <w:rsid w:val="00B97C66"/>
    <w:rsid w:val="00BA2D82"/>
    <w:rsid w:val="00BB6768"/>
    <w:rsid w:val="00BB7A33"/>
    <w:rsid w:val="00BC2D77"/>
    <w:rsid w:val="00BC2F87"/>
    <w:rsid w:val="00BD2183"/>
    <w:rsid w:val="00BE7551"/>
    <w:rsid w:val="00BF786F"/>
    <w:rsid w:val="00BF7CE3"/>
    <w:rsid w:val="00C05A96"/>
    <w:rsid w:val="00C142D3"/>
    <w:rsid w:val="00C3681D"/>
    <w:rsid w:val="00C3741B"/>
    <w:rsid w:val="00C50A80"/>
    <w:rsid w:val="00C550CA"/>
    <w:rsid w:val="00C672D6"/>
    <w:rsid w:val="00C75E05"/>
    <w:rsid w:val="00C818E5"/>
    <w:rsid w:val="00C872CB"/>
    <w:rsid w:val="00C903CD"/>
    <w:rsid w:val="00CA0343"/>
    <w:rsid w:val="00CA0CEF"/>
    <w:rsid w:val="00CA1E2F"/>
    <w:rsid w:val="00CA482A"/>
    <w:rsid w:val="00CA6A7E"/>
    <w:rsid w:val="00CB35EE"/>
    <w:rsid w:val="00CB73DC"/>
    <w:rsid w:val="00CC6FA0"/>
    <w:rsid w:val="00CD7DF1"/>
    <w:rsid w:val="00CE33E2"/>
    <w:rsid w:val="00CE76BC"/>
    <w:rsid w:val="00CF4056"/>
    <w:rsid w:val="00D04E77"/>
    <w:rsid w:val="00D0591A"/>
    <w:rsid w:val="00D47406"/>
    <w:rsid w:val="00D729A6"/>
    <w:rsid w:val="00D909A4"/>
    <w:rsid w:val="00DA16A0"/>
    <w:rsid w:val="00DA1853"/>
    <w:rsid w:val="00DA3DF2"/>
    <w:rsid w:val="00DB5D4A"/>
    <w:rsid w:val="00DC1482"/>
    <w:rsid w:val="00DD4DAF"/>
    <w:rsid w:val="00DE777E"/>
    <w:rsid w:val="00E03B89"/>
    <w:rsid w:val="00E31AC7"/>
    <w:rsid w:val="00E340B9"/>
    <w:rsid w:val="00E35579"/>
    <w:rsid w:val="00E416D7"/>
    <w:rsid w:val="00E45624"/>
    <w:rsid w:val="00E66F36"/>
    <w:rsid w:val="00E8146B"/>
    <w:rsid w:val="00E92011"/>
    <w:rsid w:val="00E97B7C"/>
    <w:rsid w:val="00EB2A9F"/>
    <w:rsid w:val="00EC0CB3"/>
    <w:rsid w:val="00EC2584"/>
    <w:rsid w:val="00F03447"/>
    <w:rsid w:val="00F0595E"/>
    <w:rsid w:val="00F13B70"/>
    <w:rsid w:val="00F170A6"/>
    <w:rsid w:val="00F25036"/>
    <w:rsid w:val="00F35ACD"/>
    <w:rsid w:val="00F448AA"/>
    <w:rsid w:val="00F53E44"/>
    <w:rsid w:val="00F63E8D"/>
    <w:rsid w:val="00F66DDE"/>
    <w:rsid w:val="00F73D82"/>
    <w:rsid w:val="00F7558C"/>
    <w:rsid w:val="00F76662"/>
    <w:rsid w:val="00F869B5"/>
    <w:rsid w:val="00F87ADF"/>
    <w:rsid w:val="00F9643E"/>
    <w:rsid w:val="00FA1365"/>
    <w:rsid w:val="00FA7F18"/>
    <w:rsid w:val="00FB7FF3"/>
    <w:rsid w:val="00FC6CF1"/>
    <w:rsid w:val="00FE7F0A"/>
    <w:rsid w:val="00FF1407"/>
    <w:rsid w:val="00FF44DB"/>
    <w:rsid w:val="00FF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D43A9"/>
  <w15:chartTrackingRefBased/>
  <w15:docId w15:val="{8468C16E-AB80-4DDC-AC7C-19262A9F6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20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1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F51"/>
  </w:style>
  <w:style w:type="paragraph" w:styleId="Footer">
    <w:name w:val="footer"/>
    <w:basedOn w:val="Normal"/>
    <w:link w:val="FooterChar"/>
    <w:uiPriority w:val="99"/>
    <w:unhideWhenUsed/>
    <w:rsid w:val="007F1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F51"/>
  </w:style>
  <w:style w:type="paragraph" w:styleId="ListParagraph">
    <w:name w:val="List Paragraph"/>
    <w:basedOn w:val="Normal"/>
    <w:uiPriority w:val="34"/>
    <w:qFormat/>
    <w:rsid w:val="00C75E05"/>
    <w:pPr>
      <w:ind w:left="720"/>
      <w:contextualSpacing/>
    </w:pPr>
    <w:rPr>
      <w:lang w:val="lt-L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20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4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chart" Target="charts/chart41.xml"/><Relationship Id="rId55" Type="http://schemas.openxmlformats.org/officeDocument/2006/relationships/chart" Target="charts/chart46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0.xml"/><Relationship Id="rId11" Type="http://schemas.openxmlformats.org/officeDocument/2006/relationships/chart" Target="charts/chart4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chart" Target="charts/chart44.xml"/><Relationship Id="rId58" Type="http://schemas.openxmlformats.org/officeDocument/2006/relationships/chart" Target="charts/chart49.xm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22" Type="http://schemas.openxmlformats.org/officeDocument/2006/relationships/image" Target="media/image1.png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chart" Target="charts/chart47.xml"/><Relationship Id="rId8" Type="http://schemas.openxmlformats.org/officeDocument/2006/relationships/chart" Target="charts/chart1.xml"/><Relationship Id="rId51" Type="http://schemas.openxmlformats.org/officeDocument/2006/relationships/chart" Target="charts/chart42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59" Type="http://schemas.openxmlformats.org/officeDocument/2006/relationships/chart" Target="charts/chart50.xml"/><Relationship Id="rId20" Type="http://schemas.openxmlformats.org/officeDocument/2006/relationships/chart" Target="charts/chart13.xml"/><Relationship Id="rId41" Type="http://schemas.openxmlformats.org/officeDocument/2006/relationships/chart" Target="charts/chart32.xml"/><Relationship Id="rId54" Type="http://schemas.openxmlformats.org/officeDocument/2006/relationships/chart" Target="charts/chart45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image" Target="media/image2.png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openxmlformats.org/officeDocument/2006/relationships/chart" Target="charts/chart48.xml"/><Relationship Id="rId10" Type="http://schemas.openxmlformats.org/officeDocument/2006/relationships/chart" Target="charts/chart3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60" Type="http://schemas.openxmlformats.org/officeDocument/2006/relationships/chart" Target="charts/chart5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3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4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5.xlsx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6.xlsx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7.xlsx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8.xlsx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9.xlsx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0.xlsx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lt-LT"/>
              <a:t>Ar mokymai buvo naudingi proc.</a:t>
            </a:r>
          </a:p>
          <a:p>
            <a:pPr>
              <a:defRPr/>
            </a:pPr>
            <a:r>
              <a:rPr lang="lt-LT"/>
              <a:t>2023m.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Sheet1!$C$7</c:f>
              <c:strCache>
                <c:ptCount val="1"/>
                <c:pt idx="0">
                  <c:v>Visiškai 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Sheet1!$D$6:$I$6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Sheet1!$D$7:$I$7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EB-4CB7-8DC7-3C0AEFF6ED5A}"/>
            </c:ext>
          </c:extLst>
        </c:ser>
        <c:ser>
          <c:idx val="1"/>
          <c:order val="1"/>
          <c:tx>
            <c:strRef>
              <c:f>Sheet1!$C$8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Sheet1!$D$6:$I$6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Sheet1!$D$8:$I$8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EB-4CB7-8DC7-3C0AEFF6ED5A}"/>
            </c:ext>
          </c:extLst>
        </c:ser>
        <c:ser>
          <c:idx val="2"/>
          <c:order val="2"/>
          <c:tx>
            <c:strRef>
              <c:f>Sheet1!$C$9</c:f>
              <c:strCache>
                <c:ptCount val="1"/>
                <c:pt idx="0">
                  <c:v>Iš dalies naudingi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Sheet1!$D$6:$I$6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Sheet1!$D$9:$I$9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EB-4CB7-8DC7-3C0AEFF6ED5A}"/>
            </c:ext>
          </c:extLst>
        </c:ser>
        <c:ser>
          <c:idx val="3"/>
          <c:order val="3"/>
          <c:tx>
            <c:strRef>
              <c:f>Sheet1!$C$10</c:f>
              <c:strCache>
                <c:ptCount val="1"/>
                <c:pt idx="0">
                  <c:v>Vidutiniškai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Sheet1!$D$6:$I$6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Sheet1!$D$10:$I$10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AEB-4CB7-8DC7-3C0AEFF6ED5A}"/>
            </c:ext>
          </c:extLst>
        </c:ser>
        <c:ser>
          <c:idx val="4"/>
          <c:order val="4"/>
          <c:tx>
            <c:strRef>
              <c:f>Sheet1!$C$11</c:f>
              <c:strCache>
                <c:ptCount val="1"/>
                <c:pt idx="0">
                  <c:v>Naudingi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Sheet1!$D$6:$I$6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Sheet1!$D$11:$I$11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AEB-4CB7-8DC7-3C0AEFF6ED5A}"/>
            </c:ext>
          </c:extLst>
        </c:ser>
        <c:ser>
          <c:idx val="5"/>
          <c:order val="5"/>
          <c:tx>
            <c:strRef>
              <c:f>Sheet1!$C$12</c:f>
              <c:strCache>
                <c:ptCount val="1"/>
                <c:pt idx="0">
                  <c:v>Labai naudingi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Sheet1!$D$6:$I$6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Sheet1!$D$12:$I$12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AEB-4CB7-8DC7-3C0AEFF6ED5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18411456"/>
        <c:axId val="818410624"/>
        <c:axId val="0"/>
      </c:bar3DChart>
      <c:catAx>
        <c:axId val="818411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8410624"/>
        <c:crosses val="autoZero"/>
        <c:auto val="1"/>
        <c:lblAlgn val="ctr"/>
        <c:lblOffset val="100"/>
        <c:noMultiLvlLbl val="0"/>
      </c:catAx>
      <c:valAx>
        <c:axId val="81841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8411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Kaip</a:t>
            </a:r>
            <a:r>
              <a:rPr lang="lt-LT" b="1" baseline="0">
                <a:solidFill>
                  <a:schemeClr val="tx1"/>
                </a:solidFill>
              </a:rPr>
              <a:t> vertinate galimybę lankyti artimąjį (lankymas, pokalbiai telefonu, nuotolinis bendravimas)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FD-4F05-BBFC-070CDCE3193F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FD-4F05-BBFC-070CDCE3193F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Vidutiniškai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FD-4F05-BBFC-070CDCE3193F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CFD-4F05-BBFC-070CDCE3193F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FD-4F05-BBFC-070CDCE3193F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CFD-4F05-BBFC-070CDCE3193F}"/>
            </c:ext>
          </c:extLst>
        </c:ser>
        <c:ser>
          <c:idx val="6"/>
          <c:order val="6"/>
          <c:tx>
            <c:strRef>
              <c:f>Lapas1!$H$1</c:f>
              <c:strCache>
                <c:ptCount val="1"/>
                <c:pt idx="0">
                  <c:v>Stulpelis2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Lapas1!$H$2:$H$5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6-6CFD-4F05-BBFC-070CDCE3193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64692495"/>
        <c:axId val="1965914175"/>
      </c:barChart>
      <c:catAx>
        <c:axId val="19646924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5914175"/>
        <c:crosses val="autoZero"/>
        <c:auto val="1"/>
        <c:lblAlgn val="ctr"/>
        <c:lblOffset val="100"/>
        <c:noMultiLvlLbl val="0"/>
      </c:catAx>
      <c:valAx>
        <c:axId val="19659141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46924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Turiu</a:t>
            </a:r>
            <a:r>
              <a:rPr lang="lt-LT" b="1" baseline="0">
                <a:solidFill>
                  <a:schemeClr val="tx1"/>
                </a:solidFill>
              </a:rPr>
              <a:t> galimybę bendrauti su kitais globos namų gyventojais</a:t>
            </a:r>
            <a:endParaRPr lang="lt-LT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9.9600648877223683E-2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50</c:v>
                </c:pt>
                <c:pt idx="1">
                  <c:v>64</c:v>
                </c:pt>
                <c:pt idx="2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8C-4F32-A00B-BA25341F2D8F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38</c:v>
                </c:pt>
                <c:pt idx="1">
                  <c:v>16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8C-4F32-A00B-BA25341F2D8F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6</c:v>
                </c:pt>
                <c:pt idx="1">
                  <c:v>9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8C-4F32-A00B-BA25341F2D8F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48C-4F32-A00B-BA25341F2D8F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48C-4F32-A00B-BA25341F2D8F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5</c:v>
                </c:pt>
                <c:pt idx="1">
                  <c:v>1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48C-4F32-A00B-BA25341F2D8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876800"/>
        <c:axId val="456890240"/>
      </c:barChart>
      <c:catAx>
        <c:axId val="45687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6890240"/>
        <c:crosses val="autoZero"/>
        <c:auto val="1"/>
        <c:lblAlgn val="ctr"/>
        <c:lblOffset val="100"/>
        <c:noMultiLvlLbl val="0"/>
      </c:catAx>
      <c:valAx>
        <c:axId val="456890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6876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Galiu</a:t>
            </a:r>
            <a:r>
              <a:rPr lang="lt-LT" b="1" baseline="0">
                <a:solidFill>
                  <a:schemeClr val="tx1"/>
                </a:solidFill>
              </a:rPr>
              <a:t> pasirinkti man patinkančius užsiėmimus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51</c:v>
                </c:pt>
                <c:pt idx="1">
                  <c:v>57</c:v>
                </c:pt>
                <c:pt idx="2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59-42EC-81CD-6FBBF11F46B5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43</c:v>
                </c:pt>
                <c:pt idx="1">
                  <c:v>12</c:v>
                </c:pt>
                <c:pt idx="2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59-42EC-81CD-6FBBF11F46B5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3</c:v>
                </c:pt>
                <c:pt idx="1">
                  <c:v>13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59-42EC-81CD-6FBBF11F46B5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0</c:v>
                </c:pt>
                <c:pt idx="1">
                  <c:v>12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59-42EC-81CD-6FBBF11F46B5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D59-42EC-81CD-6FBBF11F46B5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D59-42EC-81CD-6FBBF11F46B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04628800"/>
        <c:axId val="404640800"/>
      </c:barChart>
      <c:catAx>
        <c:axId val="40462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4640800"/>
        <c:crosses val="autoZero"/>
        <c:auto val="1"/>
        <c:lblAlgn val="ctr"/>
        <c:lblOffset val="100"/>
        <c:noMultiLvlLbl val="0"/>
      </c:catAx>
      <c:valAx>
        <c:axId val="404640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4628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Man</a:t>
            </a:r>
            <a:r>
              <a:rPr lang="lt-LT" b="1" baseline="0">
                <a:solidFill>
                  <a:schemeClr val="tx1"/>
                </a:solidFill>
              </a:rPr>
              <a:t> patinka globos namuose organizuojamas užimtumas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57</c:v>
                </c:pt>
                <c:pt idx="1">
                  <c:v>56</c:v>
                </c:pt>
                <c:pt idx="2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08-4663-AAB2-B4151CCFA1FB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</c:v>
                </c:pt>
                <c:pt idx="1">
                  <c:v>11</c:v>
                </c:pt>
                <c:pt idx="2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08-4663-AAB2-B4151CCFA1FB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2</c:v>
                </c:pt>
                <c:pt idx="1">
                  <c:v>18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08-4663-AAB2-B4151CCFA1FB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08-4663-AAB2-B4151CCFA1FB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08-4663-AAB2-B4151CCFA1FB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57</c:v>
                </c:pt>
                <c:pt idx="1">
                  <c:v>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008-4663-AAB2-B4151CCFA1F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04618720"/>
        <c:axId val="404620640"/>
      </c:barChart>
      <c:catAx>
        <c:axId val="40461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4620640"/>
        <c:crosses val="autoZero"/>
        <c:auto val="1"/>
        <c:lblAlgn val="ctr"/>
        <c:lblOffset val="100"/>
        <c:noMultiLvlLbl val="0"/>
      </c:catAx>
      <c:valAx>
        <c:axId val="40462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4618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Kaip</a:t>
            </a:r>
            <a:r>
              <a:rPr lang="lt-LT" b="1" baseline="0"/>
              <a:t> </a:t>
            </a:r>
            <a:r>
              <a:rPr lang="lt-LT" b="1" baseline="0">
                <a:solidFill>
                  <a:schemeClr val="tx1"/>
                </a:solidFill>
              </a:rPr>
              <a:t>vertinate globos namuose organizuojamą užimtumą 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EE-4874-8E3E-CA304573976E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EE-4874-8E3E-CA304573976E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Vidutiniškai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EE-4874-8E3E-CA304573976E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EE-4874-8E3E-CA304573976E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7EE-4874-8E3E-CA304573976E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7EE-4874-8E3E-CA30457397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66394271"/>
        <c:axId val="1966389471"/>
      </c:barChart>
      <c:catAx>
        <c:axId val="19663942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6389471"/>
        <c:crosses val="autoZero"/>
        <c:auto val="1"/>
        <c:lblAlgn val="ctr"/>
        <c:lblOffset val="100"/>
        <c:noMultiLvlLbl val="0"/>
      </c:catAx>
      <c:valAx>
        <c:axId val="19663894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63942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Galiu</a:t>
            </a:r>
            <a:r>
              <a:rPr lang="lt-LT" b="1" baseline="0">
                <a:solidFill>
                  <a:schemeClr val="tx1"/>
                </a:solidFill>
              </a:rPr>
              <a:t> naudotis kokybiškomis man pritaikytomis techninėmis pagalbos priemonėmis (vaikštynės, vežimėliai ir pan.)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61</c:v>
                </c:pt>
                <c:pt idx="1">
                  <c:v>73</c:v>
                </c:pt>
                <c:pt idx="2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79-45FD-A54F-746C2A96469D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37</c:v>
                </c:pt>
                <c:pt idx="1">
                  <c:v>19</c:v>
                </c:pt>
                <c:pt idx="2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79-45FD-A54F-746C2A96469D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79-45FD-A54F-746C2A96469D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C79-45FD-A54F-746C2A96469D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C79-45FD-A54F-746C2A96469D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C79-45FD-A54F-746C2A96469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04640320"/>
        <c:axId val="404617280"/>
      </c:barChart>
      <c:catAx>
        <c:axId val="40464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4617280"/>
        <c:crosses val="autoZero"/>
        <c:auto val="1"/>
        <c:lblAlgn val="ctr"/>
        <c:lblOffset val="100"/>
        <c:noMultiLvlLbl val="0"/>
      </c:catAx>
      <c:valAx>
        <c:axId val="40461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4640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Kaip</a:t>
            </a:r>
            <a:r>
              <a:rPr lang="lt-LT" b="1" baseline="0">
                <a:solidFill>
                  <a:schemeClr val="tx1"/>
                </a:solidFill>
              </a:rPr>
              <a:t> vertinate pritaikytas techninės pagalbos priemones (vaikštynes, vežimėlius), ar aplinka saugi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C2-4D85-AB89-07724D21383C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C2-4D85-AB89-07724D21383C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Vidutiniškai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C2-4D85-AB89-07724D21383C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C2-4D85-AB89-07724D21383C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5C2-4D85-AB89-07724D21383C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5C2-4D85-AB89-07724D21383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18015039"/>
        <c:axId val="2018015999"/>
      </c:barChart>
      <c:catAx>
        <c:axId val="20180150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8015999"/>
        <c:crosses val="autoZero"/>
        <c:auto val="1"/>
        <c:lblAlgn val="ctr"/>
        <c:lblOffset val="100"/>
        <c:noMultiLvlLbl val="0"/>
      </c:catAx>
      <c:valAx>
        <c:axId val="20180159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80150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Globos namų aplinka</a:t>
            </a:r>
            <a:r>
              <a:rPr lang="lt-LT" b="1" baseline="0">
                <a:solidFill>
                  <a:schemeClr val="tx1"/>
                </a:solidFill>
              </a:rPr>
              <a:t> saugi, patogi ir pritaikyta mano poreikiams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58</c:v>
                </c:pt>
                <c:pt idx="1">
                  <c:v>70</c:v>
                </c:pt>
                <c:pt idx="2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A4-4962-ABA0-73A6C0B3EE44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34</c:v>
                </c:pt>
                <c:pt idx="1">
                  <c:v>18</c:v>
                </c:pt>
                <c:pt idx="2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A4-4962-ABA0-73A6C0B3EE44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A4-4962-ABA0-73A6C0B3EE44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A4-4962-ABA0-73A6C0B3EE44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0A4-4962-ABA0-73A6C0B3EE44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0A4-4962-ABA0-73A6C0B3EE4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04647520"/>
        <c:axId val="404622080"/>
      </c:barChart>
      <c:catAx>
        <c:axId val="404647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4622080"/>
        <c:crosses val="autoZero"/>
        <c:auto val="1"/>
        <c:lblAlgn val="ctr"/>
        <c:lblOffset val="100"/>
        <c:noMultiLvlLbl val="0"/>
      </c:catAx>
      <c:valAx>
        <c:axId val="404622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4647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Man patinka bendros įstaigos erdvės ir kiemas </a:t>
            </a:r>
          </a:p>
        </c:rich>
      </c:tx>
      <c:layout>
        <c:manualLayout>
          <c:xMode val="edge"/>
          <c:yMode val="edge"/>
          <c:x val="0.19263888888888889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57</c:v>
                </c:pt>
                <c:pt idx="1">
                  <c:v>70</c:v>
                </c:pt>
                <c:pt idx="2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55-45E0-B3A5-DA6097498F24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38</c:v>
                </c:pt>
                <c:pt idx="1">
                  <c:v>16</c:v>
                </c:pt>
                <c:pt idx="2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55-45E0-B3A5-DA6097498F24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55-45E0-B3A5-DA6097498F24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355-45E0-B3A5-DA6097498F24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7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355-45E0-B3A5-DA6097498F24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355-45E0-B3A5-DA6097498F2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51454336"/>
        <c:axId val="351460576"/>
      </c:barChart>
      <c:catAx>
        <c:axId val="35145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1460576"/>
        <c:crosses val="autoZero"/>
        <c:auto val="1"/>
        <c:lblAlgn val="ctr"/>
        <c:lblOffset val="100"/>
        <c:noMultiLvlLbl val="0"/>
      </c:catAx>
      <c:valAx>
        <c:axId val="35146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1454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Kaip</a:t>
            </a:r>
            <a:r>
              <a:rPr lang="lt-LT" b="1" baseline="0">
                <a:solidFill>
                  <a:schemeClr val="tx1"/>
                </a:solidFill>
              </a:rPr>
              <a:t> vertinate globos namų erdves, kiemą</a:t>
            </a:r>
            <a:endParaRPr lang="lt-LT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18639909594634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BF-415D-8A45-A0B0B8F36E57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BF-415D-8A45-A0B0B8F36E57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Vidutiniškai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BF-415D-8A45-A0B0B8F36E57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2BF-415D-8A45-A0B0B8F36E57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2BF-415D-8A45-A0B0B8F36E57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2BF-415D-8A45-A0B0B8F36E5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18015519"/>
        <c:axId val="2018016959"/>
      </c:barChart>
      <c:catAx>
        <c:axId val="20180155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8016959"/>
        <c:crosses val="autoZero"/>
        <c:auto val="1"/>
        <c:lblAlgn val="ctr"/>
        <c:lblOffset val="100"/>
        <c:noMultiLvlLbl val="0"/>
      </c:catAx>
      <c:valAx>
        <c:axId val="20180169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80155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lt-LT"/>
              <a:t>Ar pritaikysite mokymų metu įgytas žinias darbe 2023m., proc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Sheet1!$C$23:$C$26</c:f>
              <c:strCache>
                <c:ptCount val="4"/>
                <c:pt idx="0">
                  <c:v>Taip, galėsiu pritaikyti</c:v>
                </c:pt>
                <c:pt idx="1">
                  <c:v>iš dalies, nes trūko teorinių žinių</c:v>
                </c:pt>
                <c:pt idx="2">
                  <c:v>Iš dalies,nes trūko praktinių žinių </c:v>
                </c:pt>
                <c:pt idx="3">
                  <c:v>Ne, nes trūko teorinių ir praktinių žinių</c:v>
                </c:pt>
              </c:strCache>
            </c:strRef>
          </c:cat>
          <c:val>
            <c:numRef>
              <c:f>Sheet1!$D$23:$D$26</c:f>
              <c:numCache>
                <c:formatCode>General</c:formatCode>
                <c:ptCount val="4"/>
                <c:pt idx="0">
                  <c:v>60</c:v>
                </c:pt>
                <c:pt idx="1">
                  <c:v>20</c:v>
                </c:pt>
                <c:pt idx="2">
                  <c:v>20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61-46EB-B6E1-BBB834C896D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911472624"/>
        <c:axId val="911475120"/>
      </c:barChart>
      <c:catAx>
        <c:axId val="91147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1475120"/>
        <c:crosses val="autoZero"/>
        <c:auto val="1"/>
        <c:lblAlgn val="ctr"/>
        <c:lblOffset val="100"/>
        <c:noMultiLvlLbl val="0"/>
      </c:catAx>
      <c:valAx>
        <c:axId val="9114751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11472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Turiu</a:t>
            </a:r>
            <a:r>
              <a:rPr lang="lt-LT" b="1" baseline="0">
                <a:solidFill>
                  <a:schemeClr val="tx1"/>
                </a:solidFill>
              </a:rPr>
              <a:t> galimybę būti lauke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53</c:v>
                </c:pt>
                <c:pt idx="1">
                  <c:v>68</c:v>
                </c:pt>
                <c:pt idx="2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16-4D2F-8A79-3A49DC74C2FA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34</c:v>
                </c:pt>
                <c:pt idx="1">
                  <c:v>15</c:v>
                </c:pt>
                <c:pt idx="2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16-4D2F-8A79-3A49DC74C2FA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10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016-4D2F-8A79-3A49DC74C2FA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1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016-4D2F-8A79-3A49DC74C2FA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016-4D2F-8A79-3A49DC74C2FA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016-4D2F-8A79-3A49DC74C2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53845007"/>
        <c:axId val="2053840207"/>
      </c:barChart>
      <c:catAx>
        <c:axId val="20538450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3840207"/>
        <c:crosses val="autoZero"/>
        <c:auto val="1"/>
        <c:lblAlgn val="ctr"/>
        <c:lblOffset val="100"/>
        <c:noMultiLvlLbl val="0"/>
      </c:catAx>
      <c:valAx>
        <c:axId val="20538402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38450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Turiu</a:t>
            </a:r>
            <a:r>
              <a:rPr lang="lt-LT" b="1" baseline="0">
                <a:solidFill>
                  <a:schemeClr val="tx1"/>
                </a:solidFill>
              </a:rPr>
              <a:t> galimybę kurti savo gyvenamojo kambario aplinką</a:t>
            </a:r>
            <a:endParaRPr lang="lt-LT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4509259259259261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54</c:v>
                </c:pt>
                <c:pt idx="1">
                  <c:v>75</c:v>
                </c:pt>
                <c:pt idx="2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E0-41D5-A3BD-ECA8CE536350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43</c:v>
                </c:pt>
                <c:pt idx="1">
                  <c:v>8</c:v>
                </c:pt>
                <c:pt idx="2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E0-41D5-A3BD-ECA8CE536350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2</c:v>
                </c:pt>
                <c:pt idx="1">
                  <c:v>11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E0-41D5-A3BD-ECA8CE536350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8E0-41D5-A3BD-ECA8CE536350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8E0-41D5-A3BD-ECA8CE536350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8E0-41D5-A3BD-ECA8CE53635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45818879"/>
        <c:axId val="2045811679"/>
      </c:barChart>
      <c:catAx>
        <c:axId val="20458188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5811679"/>
        <c:crosses val="autoZero"/>
        <c:auto val="1"/>
        <c:lblAlgn val="ctr"/>
        <c:lblOffset val="100"/>
        <c:noMultiLvlLbl val="0"/>
      </c:catAx>
      <c:valAx>
        <c:axId val="20458116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5818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Kaip</a:t>
            </a:r>
            <a:r>
              <a:rPr lang="lt-LT" b="1" baseline="0">
                <a:solidFill>
                  <a:schemeClr val="tx1"/>
                </a:solidFill>
              </a:rPr>
              <a:t> vertinate gyvenamuosius kambarius</a:t>
            </a:r>
            <a:endParaRPr lang="lt-LT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9692694663167104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33-4380-93DF-8F06CBA3B4B4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33-4380-93DF-8F06CBA3B4B4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Vidutiniškai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33-4380-93DF-8F06CBA3B4B4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F33-4380-93DF-8F06CBA3B4B4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F33-4380-93DF-8F06CBA3B4B4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F33-4380-93DF-8F06CBA3B4B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64593967"/>
        <c:axId val="1905943439"/>
      </c:barChart>
      <c:catAx>
        <c:axId val="19645939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05943439"/>
        <c:crosses val="autoZero"/>
        <c:auto val="1"/>
        <c:lblAlgn val="ctr"/>
        <c:lblOffset val="100"/>
        <c:noMultiLvlLbl val="0"/>
      </c:catAx>
      <c:valAx>
        <c:axId val="1905943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45939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Esu</a:t>
            </a:r>
            <a:r>
              <a:rPr lang="lt-LT" b="1" baseline="0">
                <a:solidFill>
                  <a:schemeClr val="tx1"/>
                </a:solidFill>
              </a:rPr>
              <a:t> skatinamas išreikšti savo jausmus ir emocijas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58</c:v>
                </c:pt>
                <c:pt idx="1">
                  <c:v>55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0B-42DB-8DAB-C88A04B54A60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38</c:v>
                </c:pt>
                <c:pt idx="1">
                  <c:v>18</c:v>
                </c:pt>
                <c:pt idx="2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0B-42DB-8DAB-C88A04B54A60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3</c:v>
                </c:pt>
                <c:pt idx="1">
                  <c:v>19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0B-42DB-8DAB-C88A04B54A60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50B-42DB-8DAB-C88A04B54A60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50B-42DB-8DAB-C88A04B54A60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50B-42DB-8DAB-C88A04B54A6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53868047"/>
        <c:axId val="2053860847"/>
      </c:barChart>
      <c:catAx>
        <c:axId val="20538680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3860847"/>
        <c:crosses val="autoZero"/>
        <c:auto val="1"/>
        <c:lblAlgn val="ctr"/>
        <c:lblOffset val="100"/>
        <c:noMultiLvlLbl val="0"/>
      </c:catAx>
      <c:valAx>
        <c:axId val="205386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38680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Esu</a:t>
            </a:r>
            <a:r>
              <a:rPr lang="lt-LT" b="1" baseline="0">
                <a:solidFill>
                  <a:schemeClr val="tx1"/>
                </a:solidFill>
              </a:rPr>
              <a:t> priimamas toks, koks esu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61</c:v>
                </c:pt>
                <c:pt idx="1">
                  <c:v>76</c:v>
                </c:pt>
                <c:pt idx="2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36-41B8-93F9-D2071C378EF8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33</c:v>
                </c:pt>
                <c:pt idx="1">
                  <c:v>18</c:v>
                </c:pt>
                <c:pt idx="2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36-41B8-93F9-D2071C378EF8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36-41B8-93F9-D2071C378EF8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F36-41B8-93F9-D2071C378EF8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F36-41B8-93F9-D2071C378EF8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Netasakė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F36-41B8-93F9-D2071C378EF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45805919"/>
        <c:axId val="2045808799"/>
      </c:barChart>
      <c:catAx>
        <c:axId val="204580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5808799"/>
        <c:crosses val="autoZero"/>
        <c:auto val="1"/>
        <c:lblAlgn val="ctr"/>
        <c:lblOffset val="100"/>
        <c:noMultiLvlLbl val="0"/>
      </c:catAx>
      <c:valAx>
        <c:axId val="20458087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5805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Kaip</a:t>
            </a:r>
            <a:r>
              <a:rPr lang="lt-LT" b="1" baseline="0">
                <a:solidFill>
                  <a:schemeClr val="tx1"/>
                </a:solidFill>
              </a:rPr>
              <a:t> vertinate ar artimasis yra priimamas toks, koks yra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64-49F3-9936-4171330512FC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64-49F3-9936-4171330512FC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Vidutiniškai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64-49F3-9936-4171330512FC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B64-49F3-9936-4171330512FC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B64-49F3-9936-4171330512F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64584367"/>
        <c:axId val="1964589167"/>
      </c:barChart>
      <c:catAx>
        <c:axId val="19645843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4589167"/>
        <c:crosses val="autoZero"/>
        <c:auto val="1"/>
        <c:lblAlgn val="ctr"/>
        <c:lblOffset val="100"/>
        <c:noMultiLvlLbl val="0"/>
      </c:catAx>
      <c:valAx>
        <c:axId val="19645891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45843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Turiu</a:t>
            </a:r>
            <a:r>
              <a:rPr lang="lt-LT" b="1" baseline="0">
                <a:solidFill>
                  <a:schemeClr val="tx1"/>
                </a:solidFill>
              </a:rPr>
              <a:t> galimybę patenkinti savo dvasinius poreikius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60</c:v>
                </c:pt>
                <c:pt idx="1">
                  <c:v>69</c:v>
                </c:pt>
                <c:pt idx="2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71-4BC2-8C3A-92B05A4A9116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31</c:v>
                </c:pt>
                <c:pt idx="1">
                  <c:v>11</c:v>
                </c:pt>
                <c:pt idx="2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71-4BC2-8C3A-92B05A4A9116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8</c:v>
                </c:pt>
                <c:pt idx="1">
                  <c:v>8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71-4BC2-8C3A-92B05A4A9116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071-4BC2-8C3A-92B05A4A9116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071-4BC2-8C3A-92B05A4A9116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071-4BC2-8C3A-92B05A4A911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53868527"/>
        <c:axId val="2053869007"/>
      </c:barChart>
      <c:catAx>
        <c:axId val="20538685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3869007"/>
        <c:crosses val="autoZero"/>
        <c:auto val="1"/>
        <c:lblAlgn val="ctr"/>
        <c:lblOffset val="100"/>
        <c:noMultiLvlLbl val="0"/>
      </c:catAx>
      <c:valAx>
        <c:axId val="20538690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38685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Kaip</a:t>
            </a:r>
            <a:r>
              <a:rPr lang="lt-LT" b="1" baseline="0">
                <a:solidFill>
                  <a:schemeClr val="tx1"/>
                </a:solidFill>
              </a:rPr>
              <a:t> vertinate artimojo galimybę tenkinti savo dvasinius poreikius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EB-45FD-B397-F083B5BA0F61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9EB-45FD-B397-F083B5BA0F61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Vidutiniškai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9EB-45FD-B397-F083B5BA0F61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9EB-45FD-B397-F083B5BA0F61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9EB-45FD-B397-F083B5BA0F61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9EB-45FD-B397-F083B5BA0F6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64585807"/>
        <c:axId val="1964583887"/>
      </c:barChart>
      <c:catAx>
        <c:axId val="19645858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4583887"/>
        <c:crosses val="autoZero"/>
        <c:auto val="1"/>
        <c:lblAlgn val="ctr"/>
        <c:lblOffset val="100"/>
        <c:noMultiLvlLbl val="0"/>
      </c:catAx>
      <c:valAx>
        <c:axId val="19645838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45858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Kaip</a:t>
            </a:r>
            <a:r>
              <a:rPr lang="lt-LT" b="1" baseline="0">
                <a:solidFill>
                  <a:schemeClr val="tx1"/>
                </a:solidFill>
              </a:rPr>
              <a:t> aš jaučiuosi psichologiškai</a:t>
            </a:r>
            <a:endParaRPr lang="lt-LT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33241305774278213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36</c:v>
                </c:pt>
                <c:pt idx="1">
                  <c:v>62</c:v>
                </c:pt>
                <c:pt idx="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A2-4905-A526-049A9C32EDE7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40</c:v>
                </c:pt>
                <c:pt idx="1">
                  <c:v>21</c:v>
                </c:pt>
                <c:pt idx="2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A2-4905-A526-049A9C32EDE7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22</c:v>
                </c:pt>
                <c:pt idx="1">
                  <c:v>13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A2-4905-A526-049A9C32EDE7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0A2-4905-A526-049A9C32EDE7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0A2-4905-A526-049A9C32EDE7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0A2-4905-A526-049A9C32EDE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53847887"/>
        <c:axId val="2053850767"/>
      </c:barChart>
      <c:catAx>
        <c:axId val="20538478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3850767"/>
        <c:crosses val="autoZero"/>
        <c:auto val="1"/>
        <c:lblAlgn val="ctr"/>
        <c:lblOffset val="100"/>
        <c:noMultiLvlLbl val="0"/>
      </c:catAx>
      <c:valAx>
        <c:axId val="20538507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38478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Jeigu</a:t>
            </a:r>
            <a:r>
              <a:rPr lang="lt-LT" b="1" baseline="0">
                <a:solidFill>
                  <a:schemeClr val="tx1"/>
                </a:solidFill>
              </a:rPr>
              <a:t> reikia galiu kreiptis pagalbos į psichologus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45</c:v>
                </c:pt>
                <c:pt idx="1">
                  <c:v>67</c:v>
                </c:pt>
                <c:pt idx="2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DF-46F4-A5F3-6DFB66D0C02E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40</c:v>
                </c:pt>
                <c:pt idx="1">
                  <c:v>16</c:v>
                </c:pt>
                <c:pt idx="2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DF-46F4-A5F3-6DFB66D0C02E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10</c:v>
                </c:pt>
                <c:pt idx="1">
                  <c:v>12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DF-46F4-A5F3-6DFB66D0C02E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3DF-46F4-A5F3-6DFB66D0C02E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3DF-46F4-A5F3-6DFB66D0C02E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5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3DF-46F4-A5F3-6DFB66D0C02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65875247"/>
        <c:axId val="1965880527"/>
      </c:barChart>
      <c:catAx>
        <c:axId val="19658752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5880527"/>
        <c:crosses val="autoZero"/>
        <c:auto val="1"/>
        <c:lblAlgn val="ctr"/>
        <c:lblOffset val="100"/>
        <c:noMultiLvlLbl val="0"/>
      </c:catAx>
      <c:valAx>
        <c:axId val="1965880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58752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ysClr val="windowText" lastClr="000000"/>
                </a:solidFill>
              </a:rPr>
              <a:t>Aš žinau savo teises ir pareigas</a:t>
            </a:r>
            <a:r>
              <a:rPr lang="en-GB" b="1">
                <a:solidFill>
                  <a:sysClr val="windowText" lastClr="000000"/>
                </a:solidFill>
              </a:rPr>
              <a:t> proc.</a:t>
            </a:r>
            <a:r>
              <a:rPr lang="lt-LT" b="1">
                <a:solidFill>
                  <a:sysClr val="windowText" lastClr="000000"/>
                </a:solidFill>
              </a:rPr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6224846894138236E-2"/>
          <c:y val="0.11543650793650795"/>
          <c:w val="0.92831219014289879"/>
          <c:h val="0.701732595925509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43</c:v>
                </c:pt>
                <c:pt idx="1">
                  <c:v>52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EA-43C4-83B5-0529F2C205E3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43</c:v>
                </c:pt>
                <c:pt idx="1">
                  <c:v>21</c:v>
                </c:pt>
                <c:pt idx="2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EA-43C4-83B5-0529F2C205E3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9</c:v>
                </c:pt>
                <c:pt idx="1">
                  <c:v>14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EA-43C4-83B5-0529F2C205E3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EA-43C4-83B5-0529F2C205E3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DEA-43C4-83B5-0529F2C205E3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DEA-43C4-83B5-0529F2C205E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884480"/>
        <c:axId val="456864320"/>
      </c:barChart>
      <c:catAx>
        <c:axId val="456884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6864320"/>
        <c:crosses val="autoZero"/>
        <c:auto val="1"/>
        <c:lblAlgn val="ctr"/>
        <c:lblOffset val="100"/>
        <c:noMultiLvlLbl val="0"/>
      </c:catAx>
      <c:valAx>
        <c:axId val="456864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6884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Su</a:t>
            </a:r>
            <a:r>
              <a:rPr lang="lt-LT" b="1" baseline="0">
                <a:solidFill>
                  <a:schemeClr val="tx1"/>
                </a:solidFill>
              </a:rPr>
              <a:t> manimi personalas elgiasi pagarbiai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64</c:v>
                </c:pt>
                <c:pt idx="1">
                  <c:v>72</c:v>
                </c:pt>
                <c:pt idx="2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82-4A90-87E5-F890A96B6368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30</c:v>
                </c:pt>
                <c:pt idx="1">
                  <c:v>17</c:v>
                </c:pt>
                <c:pt idx="2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82-4A90-87E5-F890A96B6368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3</c:v>
                </c:pt>
                <c:pt idx="1">
                  <c:v>9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82-4A90-87E5-F890A96B6368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A82-4A90-87E5-F890A96B6368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A82-4A90-87E5-F890A96B6368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A82-4A90-87E5-F890A96B636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65884847"/>
        <c:axId val="1965881487"/>
      </c:barChart>
      <c:catAx>
        <c:axId val="19658848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5881487"/>
        <c:crosses val="autoZero"/>
        <c:auto val="1"/>
        <c:lblAlgn val="ctr"/>
        <c:lblOffset val="100"/>
        <c:noMultiLvlLbl val="0"/>
      </c:catAx>
      <c:valAx>
        <c:axId val="19658814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58848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Kaip</a:t>
            </a:r>
            <a:r>
              <a:rPr lang="lt-LT" b="1" baseline="0">
                <a:solidFill>
                  <a:schemeClr val="tx1"/>
                </a:solidFill>
              </a:rPr>
              <a:t> vertinate darbuotojų elgesį su artimuoju (ar gali bet kada kreiptis pagalbos)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D3-4EDC-8B41-A4406E29938E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D3-4EDC-8B41-A4406E29938E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Vidutiniškai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D3-4EDC-8B41-A4406E29938E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6D3-4EDC-8B41-A4406E29938E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6D3-4EDC-8B41-A4406E29938E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5-46D3-4EDC-8B41-A4406E29938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64594927"/>
        <c:axId val="1964589647"/>
      </c:barChart>
      <c:catAx>
        <c:axId val="19645949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4589647"/>
        <c:crosses val="autoZero"/>
        <c:auto val="1"/>
        <c:lblAlgn val="ctr"/>
        <c:lblOffset val="100"/>
        <c:noMultiLvlLbl val="0"/>
      </c:catAx>
      <c:valAx>
        <c:axId val="19645896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45949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Bet</a:t>
            </a:r>
            <a:r>
              <a:rPr lang="lt-LT" b="1" baseline="0">
                <a:solidFill>
                  <a:schemeClr val="tx1"/>
                </a:solidFill>
              </a:rPr>
              <a:t> kada galiu kreiptis pagalbos į darbuotojus 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65</c:v>
                </c:pt>
                <c:pt idx="1">
                  <c:v>69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E0-4FBD-98A9-B880814A7CF8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32</c:v>
                </c:pt>
                <c:pt idx="1">
                  <c:v>20</c:v>
                </c:pt>
                <c:pt idx="2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E0-4FBD-98A9-B880814A7CF8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2</c:v>
                </c:pt>
                <c:pt idx="1">
                  <c:v>7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E0-4FBD-98A9-B880814A7CF8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E0-4FBD-98A9-B880814A7CF8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CE0-4FBD-98A9-B880814A7CF8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CE0-4FBD-98A9-B880814A7CF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53843087"/>
        <c:axId val="2053844047"/>
      </c:barChart>
      <c:catAx>
        <c:axId val="20538430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3844047"/>
        <c:crosses val="autoZero"/>
        <c:auto val="1"/>
        <c:lblAlgn val="ctr"/>
        <c:lblOffset val="100"/>
        <c:noMultiLvlLbl val="0"/>
      </c:catAx>
      <c:valAx>
        <c:axId val="20538440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38430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Slaugytojo</a:t>
            </a:r>
            <a:r>
              <a:rPr lang="lt-LT" b="1" baseline="0">
                <a:solidFill>
                  <a:schemeClr val="tx1"/>
                </a:solidFill>
              </a:rPr>
              <a:t> padejėjai atsižvelgia į individualius mano poreikius 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60</c:v>
                </c:pt>
                <c:pt idx="1">
                  <c:v>58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1A-4430-9AC4-090BF8D595BA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34</c:v>
                </c:pt>
                <c:pt idx="1">
                  <c:v>20</c:v>
                </c:pt>
                <c:pt idx="2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1A-4430-9AC4-090BF8D595BA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3</c:v>
                </c:pt>
                <c:pt idx="1">
                  <c:v>13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E1A-4430-9AC4-090BF8D595BA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1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E1A-4430-9AC4-090BF8D595BA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E1A-4430-9AC4-090BF8D595BA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E1A-4430-9AC4-090BF8D595B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45819359"/>
        <c:axId val="2045806399"/>
      </c:barChart>
      <c:catAx>
        <c:axId val="2045819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5806399"/>
        <c:crosses val="autoZero"/>
        <c:auto val="1"/>
        <c:lblAlgn val="ctr"/>
        <c:lblOffset val="100"/>
        <c:noMultiLvlLbl val="0"/>
      </c:catAx>
      <c:valAx>
        <c:axId val="20458063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5819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Kaip</a:t>
            </a:r>
            <a:r>
              <a:rPr lang="lt-LT" b="1" baseline="0">
                <a:solidFill>
                  <a:schemeClr val="tx1"/>
                </a:solidFill>
              </a:rPr>
              <a:t> vertinate artimajam teikiamą slaugytojo padejėjo pagalbą (padeda apsirengti, pavalgyti, susitvarkyti tualete, atsižvelgia į individualius poreikius)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F0-4EBE-9150-9666B875ACCC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F0-4EBE-9150-9666B875ACCC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Vidutiniškai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F0-4EBE-9150-9666B875ACCC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5F0-4EBE-9150-9666B875ACCC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5F0-4EBE-9150-9666B875ACCC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5F0-4EBE-9150-9666B875ACC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65155519"/>
        <c:axId val="1965159839"/>
      </c:barChart>
      <c:catAx>
        <c:axId val="19651555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5159839"/>
        <c:crosses val="autoZero"/>
        <c:auto val="1"/>
        <c:lblAlgn val="ctr"/>
        <c:lblOffset val="100"/>
        <c:noMultiLvlLbl val="0"/>
      </c:catAx>
      <c:valAx>
        <c:axId val="19651598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51555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Bendrosios</a:t>
            </a:r>
            <a:r>
              <a:rPr lang="lt-LT" b="1" baseline="0">
                <a:solidFill>
                  <a:schemeClr val="tx1"/>
                </a:solidFill>
              </a:rPr>
              <a:t> praktikos slaugytojai tinkamai vykdo mano medicininę priežiūra, organizuojamas sveikatos tikrinimas (diagnostika), laiku suteikiama neatidėliotina pagalba, vykdoma ligų prevencija (vakcinacija, užtikrinamas poilsis, terapijos, traumų profilakti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61</c:v>
                </c:pt>
                <c:pt idx="1">
                  <c:v>63</c:v>
                </c:pt>
                <c:pt idx="2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23-418F-926E-153269EFC4CF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32</c:v>
                </c:pt>
                <c:pt idx="1">
                  <c:v>18</c:v>
                </c:pt>
                <c:pt idx="2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23-418F-926E-153269EFC4CF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4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23-418F-926E-153269EFC4CF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223-418F-926E-153269EFC4CF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23-418F-926E-153269EFC4CF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223-418F-926E-153269EFC4C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14306783"/>
        <c:axId val="1914307263"/>
      </c:barChart>
      <c:catAx>
        <c:axId val="19143067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14307263"/>
        <c:crosses val="autoZero"/>
        <c:auto val="1"/>
        <c:lblAlgn val="ctr"/>
        <c:lblOffset val="100"/>
        <c:noMultiLvlLbl val="0"/>
      </c:catAx>
      <c:valAx>
        <c:axId val="19143072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143067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Bendrosios</a:t>
            </a:r>
            <a:r>
              <a:rPr lang="lt-LT" b="1" baseline="0">
                <a:solidFill>
                  <a:schemeClr val="tx1"/>
                </a:solidFill>
              </a:rPr>
              <a:t> praktikos slaugytojai tinkamai vykdo mano medicininę priežiūra, organizuojamas sveikatos tikrinimas (diagnostika), laiku suteikiama neatideliotina pagalba, vykdoma ligų prevencija (vakcinacija, užtikrinamas poilsis, terapijos, traumų profilakti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61</c:v>
                </c:pt>
                <c:pt idx="1">
                  <c:v>63</c:v>
                </c:pt>
                <c:pt idx="2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87-4528-AE81-5C3BBC0CBDF7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32</c:v>
                </c:pt>
                <c:pt idx="1">
                  <c:v>18</c:v>
                </c:pt>
                <c:pt idx="2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87-4528-AE81-5C3BBC0CBDF7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4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87-4528-AE81-5C3BBC0CBDF7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87-4528-AE81-5C3BBC0CBDF7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787-4528-AE81-5C3BBC0CBDF7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787-4528-AE81-5C3BBC0CBDF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14306783"/>
        <c:axId val="1914307263"/>
      </c:barChart>
      <c:catAx>
        <c:axId val="19143067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14307263"/>
        <c:crosses val="autoZero"/>
        <c:auto val="1"/>
        <c:lblAlgn val="ctr"/>
        <c:lblOffset val="100"/>
        <c:noMultiLvlLbl val="0"/>
      </c:catAx>
      <c:valAx>
        <c:axId val="19143072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143067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Laiku ir tinkamai gaunu įvairių gydytojų specialistų konsultacijas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53</c:v>
                </c:pt>
                <c:pt idx="1">
                  <c:v>57</c:v>
                </c:pt>
                <c:pt idx="2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00-4778-B45F-A1CA4926104F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33</c:v>
                </c:pt>
                <c:pt idx="1">
                  <c:v>18</c:v>
                </c:pt>
                <c:pt idx="2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00-4778-B45F-A1CA4926104F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11</c:v>
                </c:pt>
                <c:pt idx="1">
                  <c:v>9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00-4778-B45F-A1CA4926104F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1</c:v>
                </c:pt>
                <c:pt idx="1">
                  <c:v>11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00-4778-B45F-A1CA4926104F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1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A00-4778-B45F-A1CA4926104F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A00-4778-B45F-A1CA4926104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53842607"/>
        <c:axId val="2053857487"/>
      </c:barChart>
      <c:catAx>
        <c:axId val="20538426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3857487"/>
        <c:crosses val="autoZero"/>
        <c:auto val="1"/>
        <c:lblAlgn val="ctr"/>
        <c:lblOffset val="100"/>
        <c:noMultiLvlLbl val="0"/>
      </c:catAx>
      <c:valAx>
        <c:axId val="20538574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38426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Turiu</a:t>
            </a:r>
            <a:r>
              <a:rPr lang="lt-LT" b="1" baseline="0">
                <a:solidFill>
                  <a:schemeClr val="tx1"/>
                </a:solidFill>
              </a:rPr>
              <a:t> galimybę būti fiziškai aktyvus pagal savo sveikatos galimybes (masažai, kineziterapijos specialistų paslaugos, bendrosios mankštos, treniruokliai ir kt.)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54</c:v>
                </c:pt>
                <c:pt idx="1">
                  <c:v>58</c:v>
                </c:pt>
                <c:pt idx="2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12-4949-8AA9-7C843AA9FF1C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37</c:v>
                </c:pt>
                <c:pt idx="1">
                  <c:v>21</c:v>
                </c:pt>
                <c:pt idx="2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12-4949-8AA9-7C843AA9FF1C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5</c:v>
                </c:pt>
                <c:pt idx="1">
                  <c:v>14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12-4949-8AA9-7C843AA9FF1C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212-4949-8AA9-7C843AA9FF1C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212-4949-8AA9-7C843AA9FF1C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212-4949-8AA9-7C843AA9FF1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53846927"/>
        <c:axId val="2053855087"/>
      </c:barChart>
      <c:catAx>
        <c:axId val="20538469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3855087"/>
        <c:crosses val="autoZero"/>
        <c:auto val="1"/>
        <c:lblAlgn val="ctr"/>
        <c:lblOffset val="100"/>
        <c:noMultiLvlLbl val="0"/>
      </c:catAx>
      <c:valAx>
        <c:axId val="20538550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38469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Maistas</a:t>
            </a:r>
            <a:r>
              <a:rPr lang="lt-LT" b="1" baseline="0">
                <a:solidFill>
                  <a:schemeClr val="tx1"/>
                </a:solidFill>
              </a:rPr>
              <a:t> man atrodo kokybiškas (šiltas, subalansuotas, pritaikytas pagal individualius poreikius, patiekiamas laiku, atitinka pasirinkimus ir t.t.)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55</c:v>
                </c:pt>
                <c:pt idx="1">
                  <c:v>54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89-470A-BF1E-7CD2F221FD3D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29</c:v>
                </c:pt>
                <c:pt idx="1">
                  <c:v>29</c:v>
                </c:pt>
                <c:pt idx="2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89-470A-BF1E-7CD2F221FD3D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16</c:v>
                </c:pt>
                <c:pt idx="1">
                  <c:v>10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89-470A-BF1E-7CD2F221FD3D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F89-470A-BF1E-7CD2F221FD3D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F89-470A-BF1E-7CD2F221FD3D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F89-470A-BF1E-7CD2F221FD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45809279"/>
        <c:axId val="2045811199"/>
      </c:barChart>
      <c:catAx>
        <c:axId val="20458092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5811199"/>
        <c:crosses val="autoZero"/>
        <c:auto val="1"/>
        <c:lblAlgn val="ctr"/>
        <c:lblOffset val="100"/>
        <c:noMultiLvlLbl val="0"/>
      </c:catAx>
      <c:valAx>
        <c:axId val="2045811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58092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Kaip vertinate artimojo teisių užtikrinimą proc.</a:t>
            </a:r>
          </a:p>
        </c:rich>
      </c:tx>
      <c:layout>
        <c:manualLayout>
          <c:xMode val="edge"/>
          <c:yMode val="edge"/>
          <c:x val="7.2708333333333333E-2"/>
          <c:y val="3.0313552269380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8142526960249375E-2"/>
          <c:y val="0.22172357723577238"/>
          <c:w val="0.9005852626630626"/>
          <c:h val="0.555848665258306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A0-4807-9618-D3E7973EE19D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A0-4807-9618-D3E7973EE19D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Vidutiniškai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A0-4807-9618-D3E7973EE19D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3A0-4807-9618-D3E7973EE19D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 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3A0-4807-9618-D3E7973EE19D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3A0-4807-9618-D3E7973EE19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67131039"/>
        <c:axId val="1967126239"/>
      </c:barChart>
      <c:catAx>
        <c:axId val="19671310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7126239"/>
        <c:crosses val="autoZero"/>
        <c:auto val="1"/>
        <c:lblAlgn val="ctr"/>
        <c:lblOffset val="100"/>
        <c:noMultiLvlLbl val="0"/>
      </c:catAx>
      <c:valAx>
        <c:axId val="19671262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71310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Kaip</a:t>
            </a:r>
            <a:r>
              <a:rPr lang="lt-LT" b="1" baseline="0">
                <a:solidFill>
                  <a:schemeClr val="tx1"/>
                </a:solidFill>
              </a:rPr>
              <a:t> vertinate artimajam teikiamą maitinimą globos namuose (maistas skanus, šiltas ir t.t.)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7E-4F54-AF16-8DF447358EE1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7E-4F54-AF16-8DF447358EE1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Vidutiniškai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7E-4F54-AF16-8DF447358EE1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87E-4F54-AF16-8DF447358EE1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87E-4F54-AF16-8DF447358EE1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87E-4F54-AF16-8DF447358EE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65910287"/>
        <c:axId val="1965911247"/>
      </c:barChart>
      <c:catAx>
        <c:axId val="19659102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5911247"/>
        <c:crosses val="autoZero"/>
        <c:auto val="1"/>
        <c:lblAlgn val="ctr"/>
        <c:lblOffset val="100"/>
        <c:noMultiLvlLbl val="0"/>
      </c:catAx>
      <c:valAx>
        <c:axId val="19659112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59102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lt-LT">
                <a:solidFill>
                  <a:sysClr val="windowText" lastClr="000000"/>
                </a:solidFill>
              </a:rPr>
              <a:t>Gyvenimo kokybės vertinimas pagal sritis gyventojų požiūriu 2021 metais</a:t>
            </a:r>
            <a:endParaRPr lang="en-US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2776377952755905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Sheet1!$A$10</c:f>
              <c:strCache>
                <c:ptCount val="1"/>
                <c:pt idx="0">
                  <c:v>Labai gerai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Sheet1!$B$9:$E$9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Sheet1!$B$10:$E$10</c:f>
              <c:numCache>
                <c:formatCode>General</c:formatCode>
                <c:ptCount val="4"/>
                <c:pt idx="0">
                  <c:v>56</c:v>
                </c:pt>
                <c:pt idx="1">
                  <c:v>56</c:v>
                </c:pt>
                <c:pt idx="2">
                  <c:v>54</c:v>
                </c:pt>
                <c:pt idx="3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D7-42F3-A528-416BAB9F8E7E}"/>
            </c:ext>
          </c:extLst>
        </c:ser>
        <c:ser>
          <c:idx val="1"/>
          <c:order val="1"/>
          <c:tx>
            <c:strRef>
              <c:f>Sheet1!$A$11</c:f>
              <c:strCache>
                <c:ptCount val="1"/>
                <c:pt idx="0">
                  <c:v>Gerai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Sheet1!$B$9:$E$9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Sheet1!$B$11:$E$11</c:f>
              <c:numCache>
                <c:formatCode>General</c:formatCode>
                <c:ptCount val="4"/>
                <c:pt idx="0">
                  <c:v>31</c:v>
                </c:pt>
                <c:pt idx="1">
                  <c:v>35</c:v>
                </c:pt>
                <c:pt idx="2">
                  <c:v>36</c:v>
                </c:pt>
                <c:pt idx="3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D7-42F3-A528-416BAB9F8E7E}"/>
            </c:ext>
          </c:extLst>
        </c:ser>
        <c:ser>
          <c:idx val="2"/>
          <c:order val="2"/>
          <c:tx>
            <c:strRef>
              <c:f>Sheet1!$A$12</c:f>
              <c:strCache>
                <c:ptCount val="1"/>
                <c:pt idx="0">
                  <c:v>Patenkinamai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Sheet1!$B$9:$E$9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Sheet1!$B$12:$E$12</c:f>
              <c:numCache>
                <c:formatCode>General</c:formatCode>
                <c:ptCount val="4"/>
                <c:pt idx="0">
                  <c:v>9</c:v>
                </c:pt>
                <c:pt idx="1">
                  <c:v>7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D7-42F3-A528-416BAB9F8E7E}"/>
            </c:ext>
          </c:extLst>
        </c:ser>
        <c:ser>
          <c:idx val="3"/>
          <c:order val="3"/>
          <c:tx>
            <c:strRef>
              <c:f>Sheet1!$A$13</c:f>
              <c:strCache>
                <c:ptCount val="1"/>
                <c:pt idx="0">
                  <c:v>Blogai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Sheet1!$B$9:$E$9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Sheet1!$B$13:$E$13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2D7-42F3-A528-416BAB9F8E7E}"/>
            </c:ext>
          </c:extLst>
        </c:ser>
        <c:ser>
          <c:idx val="4"/>
          <c:order val="4"/>
          <c:tx>
            <c:strRef>
              <c:f>Sheet1!$A$14</c:f>
              <c:strCache>
                <c:ptCount val="1"/>
                <c:pt idx="0">
                  <c:v>Labai blogai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Sheet1!$B$9:$E$9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Sheet1!$B$14:$E$14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2D7-42F3-A528-416BAB9F8E7E}"/>
            </c:ext>
          </c:extLst>
        </c:ser>
        <c:ser>
          <c:idx val="5"/>
          <c:order val="5"/>
          <c:tx>
            <c:strRef>
              <c:f>Sheet1!$A$15</c:f>
              <c:strCache>
                <c:ptCount val="1"/>
                <c:pt idx="0">
                  <c:v>Neatsakė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Sheet1!$B$9:$E$9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Sheet1!$B$15:$E$15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2D7-42F3-A528-416BAB9F8E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1594048"/>
        <c:axId val="471605696"/>
      </c:barChart>
      <c:catAx>
        <c:axId val="471594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605696"/>
        <c:crosses val="autoZero"/>
        <c:auto val="1"/>
        <c:lblAlgn val="ctr"/>
        <c:lblOffset val="100"/>
        <c:noMultiLvlLbl val="0"/>
      </c:catAx>
      <c:valAx>
        <c:axId val="47160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59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ysClr val="windowText" lastClr="000000"/>
                </a:solidFill>
              </a:rPr>
              <a:t>Gyvenimo</a:t>
            </a:r>
            <a:r>
              <a:rPr lang="lt-LT" b="1" baseline="0">
                <a:solidFill>
                  <a:sysClr val="windowText" lastClr="000000"/>
                </a:solidFill>
              </a:rPr>
              <a:t> kokybės vertinimas pagal sritis gyventojų požiūriu 2022 metais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Sheet1!$A$10</c:f>
              <c:strCache>
                <c:ptCount val="1"/>
                <c:pt idx="0">
                  <c:v>Labai gerai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Sheet1!$B$9:$E$9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Sheet1!$B$10:$E$10</c:f>
              <c:numCache>
                <c:formatCode>General</c:formatCode>
                <c:ptCount val="4"/>
                <c:pt idx="0">
                  <c:v>57</c:v>
                </c:pt>
                <c:pt idx="1">
                  <c:v>67</c:v>
                </c:pt>
                <c:pt idx="2">
                  <c:v>69</c:v>
                </c:pt>
                <c:pt idx="3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57-4825-AED6-217C156665A3}"/>
            </c:ext>
          </c:extLst>
        </c:ser>
        <c:ser>
          <c:idx val="1"/>
          <c:order val="1"/>
          <c:tx>
            <c:strRef>
              <c:f>Sheet1!$A$11</c:f>
              <c:strCache>
                <c:ptCount val="1"/>
                <c:pt idx="0">
                  <c:v>Gerai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Sheet1!$B$9:$E$9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Sheet1!$B$11:$E$11</c:f>
              <c:numCache>
                <c:formatCode>General</c:formatCode>
                <c:ptCount val="4"/>
                <c:pt idx="0">
                  <c:v>22</c:v>
                </c:pt>
                <c:pt idx="1">
                  <c:v>17</c:v>
                </c:pt>
                <c:pt idx="2">
                  <c:v>16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57-4825-AED6-217C156665A3}"/>
            </c:ext>
          </c:extLst>
        </c:ser>
        <c:ser>
          <c:idx val="2"/>
          <c:order val="2"/>
          <c:tx>
            <c:strRef>
              <c:f>Sheet1!$A$12</c:f>
              <c:strCache>
                <c:ptCount val="1"/>
                <c:pt idx="0">
                  <c:v>Patenkinamai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Sheet1!$B$9:$E$9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Sheet1!$B$12:$E$12</c:f>
              <c:numCache>
                <c:formatCode>General</c:formatCode>
                <c:ptCount val="4"/>
                <c:pt idx="0">
                  <c:v>11</c:v>
                </c:pt>
                <c:pt idx="1">
                  <c:v>10</c:v>
                </c:pt>
                <c:pt idx="2">
                  <c:v>7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57-4825-AED6-217C156665A3}"/>
            </c:ext>
          </c:extLst>
        </c:ser>
        <c:ser>
          <c:idx val="3"/>
          <c:order val="3"/>
          <c:tx>
            <c:strRef>
              <c:f>Sheet1!$A$13</c:f>
              <c:strCache>
                <c:ptCount val="1"/>
                <c:pt idx="0">
                  <c:v>Blogai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Sheet1!$B$9:$E$9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Sheet1!$B$13:$E$13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D57-4825-AED6-217C156665A3}"/>
            </c:ext>
          </c:extLst>
        </c:ser>
        <c:ser>
          <c:idx val="4"/>
          <c:order val="4"/>
          <c:tx>
            <c:strRef>
              <c:f>Sheet1!$A$14</c:f>
              <c:strCache>
                <c:ptCount val="1"/>
                <c:pt idx="0">
                  <c:v>Labai blogai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Sheet1!$B$9:$E$9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Sheet1!$B$14:$E$14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D57-4825-AED6-217C156665A3}"/>
            </c:ext>
          </c:extLst>
        </c:ser>
        <c:ser>
          <c:idx val="5"/>
          <c:order val="5"/>
          <c:tx>
            <c:strRef>
              <c:f>Sheet1!$A$15</c:f>
              <c:strCache>
                <c:ptCount val="1"/>
                <c:pt idx="0">
                  <c:v>Neatsakė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Sheet1!$B$9:$E$9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Sheet1!$B$15:$E$15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D57-4825-AED6-217C156665A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40000112"/>
        <c:axId val="440005104"/>
      </c:barChart>
      <c:catAx>
        <c:axId val="440000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0005104"/>
        <c:crosses val="autoZero"/>
        <c:auto val="1"/>
        <c:lblAlgn val="ctr"/>
        <c:lblOffset val="100"/>
        <c:noMultiLvlLbl val="0"/>
      </c:catAx>
      <c:valAx>
        <c:axId val="440005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0000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ysClr val="windowText" lastClr="000000"/>
                </a:solidFill>
              </a:rPr>
              <a:t>Gyvenimo</a:t>
            </a:r>
            <a:r>
              <a:rPr lang="lt-LT" b="1" baseline="0">
                <a:solidFill>
                  <a:sysClr val="windowText" lastClr="000000"/>
                </a:solidFill>
              </a:rPr>
              <a:t> kokybės vertinimas pagal sritis gyventojų požiūriu </a:t>
            </a:r>
            <a:r>
              <a:rPr lang="lt-LT" b="1">
                <a:solidFill>
                  <a:sysClr val="windowText" lastClr="000000"/>
                </a:solidFill>
              </a:rPr>
              <a:t>2023 metais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Sheet1!$A$19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Sheet1!$B$18:$E$18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Sheet1!$B$19:$E$19</c:f>
              <c:numCache>
                <c:formatCode>General</c:formatCode>
                <c:ptCount val="4"/>
                <c:pt idx="0">
                  <c:v>30</c:v>
                </c:pt>
                <c:pt idx="1">
                  <c:v>43</c:v>
                </c:pt>
                <c:pt idx="2">
                  <c:v>48</c:v>
                </c:pt>
                <c:pt idx="3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97-4247-B644-A862212F995D}"/>
            </c:ext>
          </c:extLst>
        </c:ser>
        <c:ser>
          <c:idx val="1"/>
          <c:order val="1"/>
          <c:tx>
            <c:strRef>
              <c:f>Sheet1!$A$20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Sheet1!$B$18:$E$18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Sheet1!$B$20:$E$20</c:f>
              <c:numCache>
                <c:formatCode>General</c:formatCode>
                <c:ptCount val="4"/>
                <c:pt idx="0">
                  <c:v>45</c:v>
                </c:pt>
                <c:pt idx="1">
                  <c:v>46</c:v>
                </c:pt>
                <c:pt idx="2">
                  <c:v>35</c:v>
                </c:pt>
                <c:pt idx="3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97-4247-B644-A862212F995D}"/>
            </c:ext>
          </c:extLst>
        </c:ser>
        <c:ser>
          <c:idx val="2"/>
          <c:order val="2"/>
          <c:tx>
            <c:strRef>
              <c:f>Sheet1!$A$21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Sheet1!$B$18:$E$18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Sheet1!$B$21:$E$21</c:f>
              <c:numCache>
                <c:formatCode>General</c:formatCode>
                <c:ptCount val="4"/>
                <c:pt idx="0">
                  <c:v>13</c:v>
                </c:pt>
                <c:pt idx="1">
                  <c:v>6</c:v>
                </c:pt>
                <c:pt idx="2">
                  <c:v>2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97-4247-B644-A862212F995D}"/>
            </c:ext>
          </c:extLst>
        </c:ser>
        <c:ser>
          <c:idx val="3"/>
          <c:order val="3"/>
          <c:tx>
            <c:strRef>
              <c:f>Sheet1!$A$22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Sheet1!$B$18:$E$18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Sheet1!$B$22:$E$22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C97-4247-B644-A862212F995D}"/>
            </c:ext>
          </c:extLst>
        </c:ser>
        <c:ser>
          <c:idx val="4"/>
          <c:order val="4"/>
          <c:tx>
            <c:strRef>
              <c:f>Sheet1!$A$23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Sheet1!$B$18:$E$18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Sheet1!$B$23:$E$23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C97-4247-B644-A862212F995D}"/>
            </c:ext>
          </c:extLst>
        </c:ser>
        <c:ser>
          <c:idx val="5"/>
          <c:order val="5"/>
          <c:tx>
            <c:strRef>
              <c:f>Sheet1!$A$24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Sheet1!$B$18:$E$18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Sheet1!$B$24:$E$24</c:f>
              <c:numCache>
                <c:formatCode>General</c:formatCode>
                <c:ptCount val="4"/>
                <c:pt idx="0">
                  <c:v>6</c:v>
                </c:pt>
                <c:pt idx="1">
                  <c:v>4</c:v>
                </c:pt>
                <c:pt idx="2">
                  <c:v>13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C97-4247-B644-A862212F995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72741440"/>
        <c:axId val="472738944"/>
      </c:barChart>
      <c:catAx>
        <c:axId val="472741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738944"/>
        <c:crosses val="autoZero"/>
        <c:auto val="1"/>
        <c:lblAlgn val="ctr"/>
        <c:lblOffset val="100"/>
        <c:noMultiLvlLbl val="0"/>
      </c:catAx>
      <c:valAx>
        <c:axId val="47273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741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Gyventojai dalyvauja rengiant individualų socialinės globos planą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Sheet1!$B$7</c:f>
              <c:strCache>
                <c:ptCount val="1"/>
                <c:pt idx="0">
                  <c:v>Dalyvavo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Sheet1!$C$6:$E$6</c:f>
              <c:strCache>
                <c:ptCount val="3"/>
                <c:pt idx="0">
                  <c:v>2021 metais</c:v>
                </c:pt>
                <c:pt idx="1">
                  <c:v>2022 metais</c:v>
                </c:pt>
                <c:pt idx="2">
                  <c:v>2023metais</c:v>
                </c:pt>
              </c:strCache>
            </c:strRef>
          </c:cat>
          <c:val>
            <c:numRef>
              <c:f>Sheet1!$C$7:$E$7</c:f>
              <c:numCache>
                <c:formatCode>General</c:formatCode>
                <c:ptCount val="3"/>
                <c:pt idx="0">
                  <c:v>81</c:v>
                </c:pt>
                <c:pt idx="1">
                  <c:v>48</c:v>
                </c:pt>
                <c:pt idx="2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C4-44DA-B429-A84BB679EF96}"/>
            </c:ext>
          </c:extLst>
        </c:ser>
        <c:ser>
          <c:idx val="1"/>
          <c:order val="1"/>
          <c:tx>
            <c:strRef>
              <c:f>Sheet1!$B$8</c:f>
              <c:strCache>
                <c:ptCount val="1"/>
                <c:pt idx="0">
                  <c:v>Nedalyvavo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Sheet1!$C$6:$E$6</c:f>
              <c:strCache>
                <c:ptCount val="3"/>
                <c:pt idx="0">
                  <c:v>2021 metais</c:v>
                </c:pt>
                <c:pt idx="1">
                  <c:v>2022 metais</c:v>
                </c:pt>
                <c:pt idx="2">
                  <c:v>2023metais</c:v>
                </c:pt>
              </c:strCache>
            </c:strRef>
          </c:cat>
          <c:val>
            <c:numRef>
              <c:f>Sheet1!$C$8:$E$8</c:f>
              <c:numCache>
                <c:formatCode>General</c:formatCode>
                <c:ptCount val="3"/>
                <c:pt idx="0">
                  <c:v>19</c:v>
                </c:pt>
                <c:pt idx="1">
                  <c:v>52</c:v>
                </c:pt>
                <c:pt idx="2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C4-44DA-B429-A84BB679EF9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5294432"/>
        <c:axId val="135289440"/>
      </c:barChart>
      <c:catAx>
        <c:axId val="13529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5289440"/>
        <c:crosses val="autoZero"/>
        <c:auto val="1"/>
        <c:lblAlgn val="ctr"/>
        <c:lblOffset val="100"/>
        <c:noMultiLvlLbl val="0"/>
      </c:catAx>
      <c:valAx>
        <c:axId val="135289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5294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Išsakytos gyventojų svajonės proc.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Sheet2!$C$5</c:f>
              <c:strCache>
                <c:ptCount val="1"/>
                <c:pt idx="0">
                  <c:v>Išsakytų svajonių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Sheet2!$B$6:$B$8</c:f>
              <c:strCache>
                <c:ptCount val="3"/>
                <c:pt idx="0">
                  <c:v>2021 metai</c:v>
                </c:pt>
                <c:pt idx="1">
                  <c:v>2022 metai </c:v>
                </c:pt>
                <c:pt idx="2">
                  <c:v>2023 metai</c:v>
                </c:pt>
              </c:strCache>
            </c:strRef>
          </c:cat>
          <c:val>
            <c:numRef>
              <c:f>Sheet2!$C$6:$C$8</c:f>
              <c:numCache>
                <c:formatCode>General</c:formatCode>
                <c:ptCount val="3"/>
                <c:pt idx="0">
                  <c:v>70</c:v>
                </c:pt>
                <c:pt idx="1">
                  <c:v>54</c:v>
                </c:pt>
                <c:pt idx="2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E4-4C2F-B2C6-C3BA6E73D86D}"/>
            </c:ext>
          </c:extLst>
        </c:ser>
        <c:ser>
          <c:idx val="1"/>
          <c:order val="1"/>
          <c:tx>
            <c:strRef>
              <c:f>Sheet2!$D$5</c:f>
              <c:strCache>
                <c:ptCount val="1"/>
                <c:pt idx="0">
                  <c:v>Išpildytos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Sheet2!$B$6:$B$8</c:f>
              <c:strCache>
                <c:ptCount val="3"/>
                <c:pt idx="0">
                  <c:v>2021 metai</c:v>
                </c:pt>
                <c:pt idx="1">
                  <c:v>2022 metai </c:v>
                </c:pt>
                <c:pt idx="2">
                  <c:v>2023 metai</c:v>
                </c:pt>
              </c:strCache>
            </c:strRef>
          </c:cat>
          <c:val>
            <c:numRef>
              <c:f>Sheet2!$D$6:$D$8</c:f>
              <c:numCache>
                <c:formatCode>General</c:formatCode>
                <c:ptCount val="3"/>
                <c:pt idx="1">
                  <c:v>17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E4-4C2F-B2C6-C3BA6E73D86D}"/>
            </c:ext>
          </c:extLst>
        </c:ser>
        <c:ser>
          <c:idx val="2"/>
          <c:order val="2"/>
          <c:tx>
            <c:strRef>
              <c:f>Sheet2!$E$5</c:f>
              <c:strCache>
                <c:ptCount val="1"/>
                <c:pt idx="0">
                  <c:v>Dalinai išpidytos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Sheet2!$B$6:$B$8</c:f>
              <c:strCache>
                <c:ptCount val="3"/>
                <c:pt idx="0">
                  <c:v>2021 metai</c:v>
                </c:pt>
                <c:pt idx="1">
                  <c:v>2022 metai </c:v>
                </c:pt>
                <c:pt idx="2">
                  <c:v>2023 metai</c:v>
                </c:pt>
              </c:strCache>
            </c:strRef>
          </c:cat>
          <c:val>
            <c:numRef>
              <c:f>Sheet2!$E$6:$E$8</c:f>
              <c:numCache>
                <c:formatCode>General</c:formatCode>
                <c:ptCount val="3"/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E4-4C2F-B2C6-C3BA6E73D86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2851776"/>
        <c:axId val="192846368"/>
      </c:barChart>
      <c:catAx>
        <c:axId val="19285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846368"/>
        <c:crosses val="autoZero"/>
        <c:auto val="1"/>
        <c:lblAlgn val="ctr"/>
        <c:lblOffset val="100"/>
        <c:noMultiLvlLbl val="0"/>
      </c:catAx>
      <c:valAx>
        <c:axId val="192846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851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/>
              <a:t>Pirminis įgalinimo</a:t>
            </a:r>
            <a:r>
              <a:rPr lang="lt-LT" b="1" baseline="0"/>
              <a:t> vertimas pagal sritis </a:t>
            </a:r>
          </a:p>
          <a:p>
            <a:pPr>
              <a:defRPr/>
            </a:pPr>
            <a:r>
              <a:rPr lang="lt-LT" b="1" baseline="0"/>
              <a:t>2023 metais</a:t>
            </a:r>
            <a:endParaRPr lang="en-US" b="1"/>
          </a:p>
        </c:rich>
      </c:tx>
      <c:layout>
        <c:manualLayout>
          <c:xMode val="edge"/>
          <c:yMode val="edge"/>
          <c:x val="0.22554431343750425"/>
          <c:y val="4.82624205944895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Sheet4!$C$5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Sheet4!$B$6:$B$9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Sheet4!$C$6:$C$9</c:f>
              <c:numCache>
                <c:formatCode>General</c:formatCode>
                <c:ptCount val="4"/>
                <c:pt idx="0">
                  <c:v>55</c:v>
                </c:pt>
                <c:pt idx="1">
                  <c:v>37</c:v>
                </c:pt>
                <c:pt idx="2">
                  <c:v>50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33-40A8-97A9-4323DDE18164}"/>
            </c:ext>
          </c:extLst>
        </c:ser>
        <c:ser>
          <c:idx val="1"/>
          <c:order val="1"/>
          <c:tx>
            <c:strRef>
              <c:f>Sheet4!$D$5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Sheet4!$B$6:$B$9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Sheet4!$D$6:$D$9</c:f>
              <c:numCache>
                <c:formatCode>General</c:formatCode>
                <c:ptCount val="4"/>
                <c:pt idx="0">
                  <c:v>38</c:v>
                </c:pt>
                <c:pt idx="1">
                  <c:v>53</c:v>
                </c:pt>
                <c:pt idx="2">
                  <c:v>27</c:v>
                </c:pt>
                <c:pt idx="3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33-40A8-97A9-4323DDE18164}"/>
            </c:ext>
          </c:extLst>
        </c:ser>
        <c:ser>
          <c:idx val="2"/>
          <c:order val="2"/>
          <c:tx>
            <c:strRef>
              <c:f>Sheet4!$E$5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Sheet4!$B$6:$B$9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Sheet4!$E$6:$E$9</c:f>
              <c:numCache>
                <c:formatCode>General</c:formatCode>
                <c:ptCount val="4"/>
                <c:pt idx="0">
                  <c:v>7</c:v>
                </c:pt>
                <c:pt idx="1">
                  <c:v>10</c:v>
                </c:pt>
                <c:pt idx="2">
                  <c:v>23</c:v>
                </c:pt>
                <c:pt idx="3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33-40A8-97A9-4323DDE1816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11470912"/>
        <c:axId val="411471328"/>
      </c:barChart>
      <c:catAx>
        <c:axId val="41147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1471328"/>
        <c:crosses val="autoZero"/>
        <c:auto val="1"/>
        <c:lblAlgn val="ctr"/>
        <c:lblOffset val="100"/>
        <c:noMultiLvlLbl val="0"/>
      </c:catAx>
      <c:valAx>
        <c:axId val="411471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1470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lt-LT">
                <a:solidFill>
                  <a:sysClr val="windowText" lastClr="000000"/>
                </a:solidFill>
              </a:rPr>
              <a:t>pirminis Įgalinimo vertinimas pagal sritis proc. 2023 metais</a:t>
            </a:r>
            <a:endParaRPr lang="en-US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Sheet3!$C$5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Sheet3!$B$6:$B$20</c:f>
              <c:strCache>
                <c:ptCount val="15"/>
                <c:pt idx="0">
                  <c:v>Mityba</c:v>
                </c:pt>
                <c:pt idx="1">
                  <c:v>Judėjimas</c:v>
                </c:pt>
                <c:pt idx="2">
                  <c:v>Asmens higiena</c:v>
                </c:pt>
                <c:pt idx="3">
                  <c:v>Naudojimasis tualetu</c:v>
                </c:pt>
                <c:pt idx="4">
                  <c:v>Apsirengimas</c:v>
                </c:pt>
                <c:pt idx="5">
                  <c:v>Sveikatos priežiūra, paslaugų poreikis</c:v>
                </c:pt>
                <c:pt idx="6">
                  <c:v>Išvykymas už įstaigos ribų</c:v>
                </c:pt>
                <c:pt idx="7">
                  <c:v>Emocinė būklė</c:v>
                </c:pt>
                <c:pt idx="8">
                  <c:v>Orientavimasis aplinkoje</c:v>
                </c:pt>
                <c:pt idx="9">
                  <c:v>Tvarkymasis buityje, apsirūpinimas daiktais</c:v>
                </c:pt>
                <c:pt idx="10">
                  <c:v>Finansų tvarkymas</c:v>
                </c:pt>
                <c:pt idx="11">
                  <c:v>Aplinkos pritaikymas</c:v>
                </c:pt>
                <c:pt idx="12">
                  <c:v>Komunikavimas, bendravimas</c:v>
                </c:pt>
                <c:pt idx="13">
                  <c:v>Socialiniai ryšiai</c:v>
                </c:pt>
                <c:pt idx="14">
                  <c:v>Laisvalaikis,užimtumas</c:v>
                </c:pt>
              </c:strCache>
            </c:strRef>
          </c:cat>
          <c:val>
            <c:numRef>
              <c:f>Sheet3!$C$6:$C$20</c:f>
              <c:numCache>
                <c:formatCode>General</c:formatCode>
                <c:ptCount val="15"/>
                <c:pt idx="0">
                  <c:v>23</c:v>
                </c:pt>
                <c:pt idx="1">
                  <c:v>38</c:v>
                </c:pt>
                <c:pt idx="2">
                  <c:v>53</c:v>
                </c:pt>
                <c:pt idx="3">
                  <c:v>51</c:v>
                </c:pt>
                <c:pt idx="4">
                  <c:v>56</c:v>
                </c:pt>
                <c:pt idx="5">
                  <c:v>72</c:v>
                </c:pt>
                <c:pt idx="6">
                  <c:v>96</c:v>
                </c:pt>
                <c:pt idx="7">
                  <c:v>30</c:v>
                </c:pt>
                <c:pt idx="8">
                  <c:v>45</c:v>
                </c:pt>
                <c:pt idx="9">
                  <c:v>64</c:v>
                </c:pt>
                <c:pt idx="10">
                  <c:v>77</c:v>
                </c:pt>
                <c:pt idx="11">
                  <c:v>9</c:v>
                </c:pt>
                <c:pt idx="12">
                  <c:v>13</c:v>
                </c:pt>
                <c:pt idx="13">
                  <c:v>11</c:v>
                </c:pt>
                <c:pt idx="1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6-4C92-9813-7E62943526B3}"/>
            </c:ext>
          </c:extLst>
        </c:ser>
        <c:ser>
          <c:idx val="1"/>
          <c:order val="1"/>
          <c:tx>
            <c:strRef>
              <c:f>Sheet3!$D$5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Sheet3!$B$6:$B$20</c:f>
              <c:strCache>
                <c:ptCount val="15"/>
                <c:pt idx="0">
                  <c:v>Mityba</c:v>
                </c:pt>
                <c:pt idx="1">
                  <c:v>Judėjimas</c:v>
                </c:pt>
                <c:pt idx="2">
                  <c:v>Asmens higiena</c:v>
                </c:pt>
                <c:pt idx="3">
                  <c:v>Naudojimasis tualetu</c:v>
                </c:pt>
                <c:pt idx="4">
                  <c:v>Apsirengimas</c:v>
                </c:pt>
                <c:pt idx="5">
                  <c:v>Sveikatos priežiūra, paslaugų poreikis</c:v>
                </c:pt>
                <c:pt idx="6">
                  <c:v>Išvykymas už įstaigos ribų</c:v>
                </c:pt>
                <c:pt idx="7">
                  <c:v>Emocinė būklė</c:v>
                </c:pt>
                <c:pt idx="8">
                  <c:v>Orientavimasis aplinkoje</c:v>
                </c:pt>
                <c:pt idx="9">
                  <c:v>Tvarkymasis buityje, apsirūpinimas daiktais</c:v>
                </c:pt>
                <c:pt idx="10">
                  <c:v>Finansų tvarkymas</c:v>
                </c:pt>
                <c:pt idx="11">
                  <c:v>Aplinkos pritaikymas</c:v>
                </c:pt>
                <c:pt idx="12">
                  <c:v>Komunikavimas, bendravimas</c:v>
                </c:pt>
                <c:pt idx="13">
                  <c:v>Socialiniai ryšiai</c:v>
                </c:pt>
                <c:pt idx="14">
                  <c:v>Laisvalaikis,užimtumas</c:v>
                </c:pt>
              </c:strCache>
            </c:strRef>
          </c:cat>
          <c:val>
            <c:numRef>
              <c:f>Sheet3!$D$6:$D$20</c:f>
              <c:numCache>
                <c:formatCode>General</c:formatCode>
                <c:ptCount val="15"/>
                <c:pt idx="0">
                  <c:v>68</c:v>
                </c:pt>
                <c:pt idx="1">
                  <c:v>50</c:v>
                </c:pt>
                <c:pt idx="2">
                  <c:v>45</c:v>
                </c:pt>
                <c:pt idx="3">
                  <c:v>38</c:v>
                </c:pt>
                <c:pt idx="4">
                  <c:v>36</c:v>
                </c:pt>
                <c:pt idx="5">
                  <c:v>26</c:v>
                </c:pt>
                <c:pt idx="6">
                  <c:v>3</c:v>
                </c:pt>
                <c:pt idx="7">
                  <c:v>64</c:v>
                </c:pt>
                <c:pt idx="8">
                  <c:v>43</c:v>
                </c:pt>
                <c:pt idx="9">
                  <c:v>35</c:v>
                </c:pt>
                <c:pt idx="10">
                  <c:v>21</c:v>
                </c:pt>
                <c:pt idx="11">
                  <c:v>3</c:v>
                </c:pt>
                <c:pt idx="12">
                  <c:v>56</c:v>
                </c:pt>
                <c:pt idx="13">
                  <c:v>65</c:v>
                </c:pt>
                <c:pt idx="14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F6-4C92-9813-7E62943526B3}"/>
            </c:ext>
          </c:extLst>
        </c:ser>
        <c:ser>
          <c:idx val="2"/>
          <c:order val="2"/>
          <c:tx>
            <c:strRef>
              <c:f>Sheet3!$E$5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Sheet3!$B$6:$B$20</c:f>
              <c:strCache>
                <c:ptCount val="15"/>
                <c:pt idx="0">
                  <c:v>Mityba</c:v>
                </c:pt>
                <c:pt idx="1">
                  <c:v>Judėjimas</c:v>
                </c:pt>
                <c:pt idx="2">
                  <c:v>Asmens higiena</c:v>
                </c:pt>
                <c:pt idx="3">
                  <c:v>Naudojimasis tualetu</c:v>
                </c:pt>
                <c:pt idx="4">
                  <c:v>Apsirengimas</c:v>
                </c:pt>
                <c:pt idx="5">
                  <c:v>Sveikatos priežiūra, paslaugų poreikis</c:v>
                </c:pt>
                <c:pt idx="6">
                  <c:v>Išvykymas už įstaigos ribų</c:v>
                </c:pt>
                <c:pt idx="7">
                  <c:v>Emocinė būklė</c:v>
                </c:pt>
                <c:pt idx="8">
                  <c:v>Orientavimasis aplinkoje</c:v>
                </c:pt>
                <c:pt idx="9">
                  <c:v>Tvarkymasis buityje, apsirūpinimas daiktais</c:v>
                </c:pt>
                <c:pt idx="10">
                  <c:v>Finansų tvarkymas</c:v>
                </c:pt>
                <c:pt idx="11">
                  <c:v>Aplinkos pritaikymas</c:v>
                </c:pt>
                <c:pt idx="12">
                  <c:v>Komunikavimas, bendravimas</c:v>
                </c:pt>
                <c:pt idx="13">
                  <c:v>Socialiniai ryšiai</c:v>
                </c:pt>
                <c:pt idx="14">
                  <c:v>Laisvalaikis,užimtumas</c:v>
                </c:pt>
              </c:strCache>
            </c:strRef>
          </c:cat>
          <c:val>
            <c:numRef>
              <c:f>Sheet3!$E$6:$E$20</c:f>
              <c:numCache>
                <c:formatCode>General</c:formatCode>
                <c:ptCount val="15"/>
                <c:pt idx="0">
                  <c:v>9</c:v>
                </c:pt>
                <c:pt idx="1">
                  <c:v>12</c:v>
                </c:pt>
                <c:pt idx="2">
                  <c:v>2</c:v>
                </c:pt>
                <c:pt idx="3">
                  <c:v>11</c:v>
                </c:pt>
                <c:pt idx="4">
                  <c:v>8</c:v>
                </c:pt>
                <c:pt idx="5">
                  <c:v>2</c:v>
                </c:pt>
                <c:pt idx="6">
                  <c:v>1</c:v>
                </c:pt>
                <c:pt idx="7">
                  <c:v>6</c:v>
                </c:pt>
                <c:pt idx="8">
                  <c:v>12</c:v>
                </c:pt>
                <c:pt idx="9">
                  <c:v>1</c:v>
                </c:pt>
                <c:pt idx="10">
                  <c:v>2</c:v>
                </c:pt>
                <c:pt idx="11">
                  <c:v>88</c:v>
                </c:pt>
                <c:pt idx="12">
                  <c:v>31</c:v>
                </c:pt>
                <c:pt idx="13">
                  <c:v>24</c:v>
                </c:pt>
                <c:pt idx="1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F6-4C92-9813-7E62943526B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06804096"/>
        <c:axId val="406798688"/>
      </c:barChart>
      <c:catAx>
        <c:axId val="406804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798688"/>
        <c:crosses val="autoZero"/>
        <c:auto val="1"/>
        <c:lblAlgn val="ctr"/>
        <c:lblOffset val="100"/>
        <c:noMultiLvlLbl val="0"/>
      </c:catAx>
      <c:valAx>
        <c:axId val="4067986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6804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ysClr val="windowText" lastClr="000000"/>
                </a:solidFill>
              </a:rPr>
              <a:t>METINIAI</a:t>
            </a:r>
            <a:r>
              <a:rPr lang="lt-LT" b="1" baseline="0">
                <a:solidFill>
                  <a:sysClr val="windowText" lastClr="000000"/>
                </a:solidFill>
              </a:rPr>
              <a:t> </a:t>
            </a:r>
            <a:r>
              <a:rPr lang="lt-LT" b="1">
                <a:solidFill>
                  <a:sysClr val="windowText" lastClr="000000"/>
                </a:solidFill>
              </a:rPr>
              <a:t>įgalinimo būklės</a:t>
            </a:r>
            <a:r>
              <a:rPr lang="lt-LT" b="1" baseline="0">
                <a:solidFill>
                  <a:sysClr val="windowText" lastClr="000000"/>
                </a:solidFill>
              </a:rPr>
              <a:t> rodikliai proc.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Sheet5!$C$6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Sheet5!$B$7:$B$21</c:f>
              <c:strCache>
                <c:ptCount val="15"/>
                <c:pt idx="0">
                  <c:v>Mityba</c:v>
                </c:pt>
                <c:pt idx="1">
                  <c:v>Judėjimas</c:v>
                </c:pt>
                <c:pt idx="2">
                  <c:v>Asmens higiena</c:v>
                </c:pt>
                <c:pt idx="3">
                  <c:v>Naudojimasis tualetu</c:v>
                </c:pt>
                <c:pt idx="4">
                  <c:v>Apsirengimas</c:v>
                </c:pt>
                <c:pt idx="5">
                  <c:v>Sveikatos priežiūra, paslaugų poreikis</c:v>
                </c:pt>
                <c:pt idx="6">
                  <c:v>Išvykymas už įstaigos ribų</c:v>
                </c:pt>
                <c:pt idx="7">
                  <c:v>Emocinė būklė</c:v>
                </c:pt>
                <c:pt idx="8">
                  <c:v>Orientavimasis aplinkoje</c:v>
                </c:pt>
                <c:pt idx="9">
                  <c:v>Tvarkymasis buityje, apsirūpinimas daiktais</c:v>
                </c:pt>
                <c:pt idx="10">
                  <c:v>Finansų tvarkymas</c:v>
                </c:pt>
                <c:pt idx="11">
                  <c:v>Aplinkos pritaikymas</c:v>
                </c:pt>
                <c:pt idx="12">
                  <c:v>Komunikavimas, bendravimas</c:v>
                </c:pt>
                <c:pt idx="13">
                  <c:v>Socialiniai ryšiai</c:v>
                </c:pt>
                <c:pt idx="14">
                  <c:v>Laisvalaikis,užimtumas</c:v>
                </c:pt>
              </c:strCache>
            </c:strRef>
          </c:cat>
          <c:val>
            <c:numRef>
              <c:f>Sheet5!$C$7:$C$21</c:f>
              <c:numCache>
                <c:formatCode>General</c:formatCode>
                <c:ptCount val="15"/>
                <c:pt idx="0">
                  <c:v>19</c:v>
                </c:pt>
                <c:pt idx="1">
                  <c:v>28</c:v>
                </c:pt>
                <c:pt idx="2">
                  <c:v>38</c:v>
                </c:pt>
                <c:pt idx="3">
                  <c:v>40</c:v>
                </c:pt>
                <c:pt idx="4">
                  <c:v>41</c:v>
                </c:pt>
                <c:pt idx="5">
                  <c:v>70</c:v>
                </c:pt>
                <c:pt idx="6">
                  <c:v>97</c:v>
                </c:pt>
                <c:pt idx="7">
                  <c:v>25</c:v>
                </c:pt>
                <c:pt idx="8">
                  <c:v>31</c:v>
                </c:pt>
                <c:pt idx="9">
                  <c:v>60</c:v>
                </c:pt>
                <c:pt idx="10">
                  <c:v>58</c:v>
                </c:pt>
                <c:pt idx="11">
                  <c:v>0</c:v>
                </c:pt>
                <c:pt idx="12">
                  <c:v>14</c:v>
                </c:pt>
                <c:pt idx="13">
                  <c:v>21</c:v>
                </c:pt>
                <c:pt idx="1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56-4724-986F-87FFE4BE0CF9}"/>
            </c:ext>
          </c:extLst>
        </c:ser>
        <c:ser>
          <c:idx val="1"/>
          <c:order val="1"/>
          <c:tx>
            <c:strRef>
              <c:f>Sheet5!$D$6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Sheet5!$B$7:$B$21</c:f>
              <c:strCache>
                <c:ptCount val="15"/>
                <c:pt idx="0">
                  <c:v>Mityba</c:v>
                </c:pt>
                <c:pt idx="1">
                  <c:v>Judėjimas</c:v>
                </c:pt>
                <c:pt idx="2">
                  <c:v>Asmens higiena</c:v>
                </c:pt>
                <c:pt idx="3">
                  <c:v>Naudojimasis tualetu</c:v>
                </c:pt>
                <c:pt idx="4">
                  <c:v>Apsirengimas</c:v>
                </c:pt>
                <c:pt idx="5">
                  <c:v>Sveikatos priežiūra, paslaugų poreikis</c:v>
                </c:pt>
                <c:pt idx="6">
                  <c:v>Išvykymas už įstaigos ribų</c:v>
                </c:pt>
                <c:pt idx="7">
                  <c:v>Emocinė būklė</c:v>
                </c:pt>
                <c:pt idx="8">
                  <c:v>Orientavimasis aplinkoje</c:v>
                </c:pt>
                <c:pt idx="9">
                  <c:v>Tvarkymasis buityje, apsirūpinimas daiktais</c:v>
                </c:pt>
                <c:pt idx="10">
                  <c:v>Finansų tvarkymas</c:v>
                </c:pt>
                <c:pt idx="11">
                  <c:v>Aplinkos pritaikymas</c:v>
                </c:pt>
                <c:pt idx="12">
                  <c:v>Komunikavimas, bendravimas</c:v>
                </c:pt>
                <c:pt idx="13">
                  <c:v>Socialiniai ryšiai</c:v>
                </c:pt>
                <c:pt idx="14">
                  <c:v>Laisvalaikis,užimtumas</c:v>
                </c:pt>
              </c:strCache>
            </c:strRef>
          </c:cat>
          <c:val>
            <c:numRef>
              <c:f>Sheet5!$D$7:$D$21</c:f>
              <c:numCache>
                <c:formatCode>General</c:formatCode>
                <c:ptCount val="15"/>
                <c:pt idx="0">
                  <c:v>67</c:v>
                </c:pt>
                <c:pt idx="1">
                  <c:v>55</c:v>
                </c:pt>
                <c:pt idx="2">
                  <c:v>60</c:v>
                </c:pt>
                <c:pt idx="3">
                  <c:v>45</c:v>
                </c:pt>
                <c:pt idx="4">
                  <c:v>47</c:v>
                </c:pt>
                <c:pt idx="5">
                  <c:v>27</c:v>
                </c:pt>
                <c:pt idx="6">
                  <c:v>2</c:v>
                </c:pt>
                <c:pt idx="7">
                  <c:v>51</c:v>
                </c:pt>
                <c:pt idx="8">
                  <c:v>46</c:v>
                </c:pt>
                <c:pt idx="9">
                  <c:v>40</c:v>
                </c:pt>
                <c:pt idx="10">
                  <c:v>40</c:v>
                </c:pt>
                <c:pt idx="11">
                  <c:v>13</c:v>
                </c:pt>
                <c:pt idx="12">
                  <c:v>56</c:v>
                </c:pt>
                <c:pt idx="13">
                  <c:v>60</c:v>
                </c:pt>
                <c:pt idx="14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56-4724-986F-87FFE4BE0CF9}"/>
            </c:ext>
          </c:extLst>
        </c:ser>
        <c:ser>
          <c:idx val="2"/>
          <c:order val="2"/>
          <c:tx>
            <c:strRef>
              <c:f>Sheet5!$E$6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Sheet5!$B$7:$B$21</c:f>
              <c:strCache>
                <c:ptCount val="15"/>
                <c:pt idx="0">
                  <c:v>Mityba</c:v>
                </c:pt>
                <c:pt idx="1">
                  <c:v>Judėjimas</c:v>
                </c:pt>
                <c:pt idx="2">
                  <c:v>Asmens higiena</c:v>
                </c:pt>
                <c:pt idx="3">
                  <c:v>Naudojimasis tualetu</c:v>
                </c:pt>
                <c:pt idx="4">
                  <c:v>Apsirengimas</c:v>
                </c:pt>
                <c:pt idx="5">
                  <c:v>Sveikatos priežiūra, paslaugų poreikis</c:v>
                </c:pt>
                <c:pt idx="6">
                  <c:v>Išvykymas už įstaigos ribų</c:v>
                </c:pt>
                <c:pt idx="7">
                  <c:v>Emocinė būklė</c:v>
                </c:pt>
                <c:pt idx="8">
                  <c:v>Orientavimasis aplinkoje</c:v>
                </c:pt>
                <c:pt idx="9">
                  <c:v>Tvarkymasis buityje, apsirūpinimas daiktais</c:v>
                </c:pt>
                <c:pt idx="10">
                  <c:v>Finansų tvarkymas</c:v>
                </c:pt>
                <c:pt idx="11">
                  <c:v>Aplinkos pritaikymas</c:v>
                </c:pt>
                <c:pt idx="12">
                  <c:v>Komunikavimas, bendravimas</c:v>
                </c:pt>
                <c:pt idx="13">
                  <c:v>Socialiniai ryšiai</c:v>
                </c:pt>
                <c:pt idx="14">
                  <c:v>Laisvalaikis,užimtumas</c:v>
                </c:pt>
              </c:strCache>
            </c:strRef>
          </c:cat>
          <c:val>
            <c:numRef>
              <c:f>Sheet5!$E$7:$E$21</c:f>
              <c:numCache>
                <c:formatCode>General</c:formatCode>
                <c:ptCount val="15"/>
                <c:pt idx="0">
                  <c:v>14</c:v>
                </c:pt>
                <c:pt idx="1">
                  <c:v>17</c:v>
                </c:pt>
                <c:pt idx="2">
                  <c:v>2</c:v>
                </c:pt>
                <c:pt idx="3">
                  <c:v>15</c:v>
                </c:pt>
                <c:pt idx="4">
                  <c:v>12</c:v>
                </c:pt>
                <c:pt idx="5">
                  <c:v>3</c:v>
                </c:pt>
                <c:pt idx="6">
                  <c:v>1</c:v>
                </c:pt>
                <c:pt idx="7">
                  <c:v>24</c:v>
                </c:pt>
                <c:pt idx="8">
                  <c:v>23</c:v>
                </c:pt>
                <c:pt idx="9">
                  <c:v>0</c:v>
                </c:pt>
                <c:pt idx="10">
                  <c:v>2</c:v>
                </c:pt>
                <c:pt idx="11">
                  <c:v>87</c:v>
                </c:pt>
                <c:pt idx="12">
                  <c:v>30</c:v>
                </c:pt>
                <c:pt idx="13">
                  <c:v>19</c:v>
                </c:pt>
                <c:pt idx="1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56-4724-986F-87FFE4BE0CF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01055728"/>
        <c:axId val="401062800"/>
      </c:barChart>
      <c:catAx>
        <c:axId val="401055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1062800"/>
        <c:crosses val="autoZero"/>
        <c:auto val="1"/>
        <c:lblAlgn val="ctr"/>
        <c:lblOffset val="100"/>
        <c:noMultiLvlLbl val="0"/>
      </c:catAx>
      <c:valAx>
        <c:axId val="4010628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1055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>
                <a:solidFill>
                  <a:sysClr val="windowText" lastClr="000000"/>
                </a:solidFill>
              </a:rPr>
              <a:t>metinis vertinimas</a:t>
            </a:r>
            <a:r>
              <a:rPr lang="lt-LT" baseline="0">
                <a:solidFill>
                  <a:sysClr val="windowText" lastClr="000000"/>
                </a:solidFill>
              </a:rPr>
              <a:t> pagal sritis, vadovaujantis įgalinimo kriterijais 2023 metais</a:t>
            </a:r>
            <a:endParaRPr lang="en-US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Sheet6!$C$5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Sheet6!$B$6:$B$9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Sheet6!$C$6:$C$9</c:f>
              <c:numCache>
                <c:formatCode>General</c:formatCode>
                <c:ptCount val="4"/>
                <c:pt idx="0">
                  <c:v>47</c:v>
                </c:pt>
                <c:pt idx="1">
                  <c:v>28</c:v>
                </c:pt>
                <c:pt idx="2">
                  <c:v>58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E2-4E51-86F9-94088F5152DD}"/>
            </c:ext>
          </c:extLst>
        </c:ser>
        <c:ser>
          <c:idx val="1"/>
          <c:order val="1"/>
          <c:tx>
            <c:strRef>
              <c:f>Sheet6!$D$5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Sheet6!$B$6:$B$9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Sheet6!$D$6:$D$9</c:f>
              <c:numCache>
                <c:formatCode>General</c:formatCode>
                <c:ptCount val="4"/>
                <c:pt idx="0">
                  <c:v>43</c:v>
                </c:pt>
                <c:pt idx="1">
                  <c:v>48</c:v>
                </c:pt>
                <c:pt idx="2">
                  <c:v>31</c:v>
                </c:pt>
                <c:pt idx="3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E2-4E51-86F9-94088F5152DD}"/>
            </c:ext>
          </c:extLst>
        </c:ser>
        <c:ser>
          <c:idx val="2"/>
          <c:order val="2"/>
          <c:tx>
            <c:strRef>
              <c:f>Sheet6!$E$5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Sheet6!$B$6:$B$9</c:f>
              <c:strCache>
                <c:ptCount val="4"/>
                <c:pt idx="0">
                  <c:v>Fizinė</c:v>
                </c:pt>
                <c:pt idx="1">
                  <c:v>Emocinė</c:v>
                </c:pt>
                <c:pt idx="2">
                  <c:v>Materialinė</c:v>
                </c:pt>
                <c:pt idx="3">
                  <c:v>Socialinė</c:v>
                </c:pt>
              </c:strCache>
            </c:strRef>
          </c:cat>
          <c:val>
            <c:numRef>
              <c:f>Sheet6!$E$6:$E$9</c:f>
              <c:numCache>
                <c:formatCode>General</c:formatCode>
                <c:ptCount val="4"/>
                <c:pt idx="0">
                  <c:v>10</c:v>
                </c:pt>
                <c:pt idx="1">
                  <c:v>24</c:v>
                </c:pt>
                <c:pt idx="2">
                  <c:v>11</c:v>
                </c:pt>
                <c:pt idx="3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E2-4E51-86F9-94088F5152D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20456256"/>
        <c:axId val="420451264"/>
      </c:barChart>
      <c:catAx>
        <c:axId val="420456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0451264"/>
        <c:crosses val="autoZero"/>
        <c:auto val="1"/>
        <c:lblAlgn val="ctr"/>
        <c:lblOffset val="100"/>
        <c:noMultiLvlLbl val="0"/>
      </c:catAx>
      <c:valAx>
        <c:axId val="4204512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0456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Konkrečių teisių užtikrinimo išraiška 2023 metais proc.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1329477620607155E-2"/>
          <c:y val="0.14829880728185812"/>
          <c:w val="0.90631064037349318"/>
          <c:h val="0.433549535121669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Labai gerai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Sheet1!$A$3:$A$9</c:f>
              <c:strCache>
                <c:ptCount val="7"/>
                <c:pt idx="0">
                  <c:v>Teisė į saugią aplinką</c:v>
                </c:pt>
                <c:pt idx="1">
                  <c:v>Teisė į pagarbų elgesį ir orumą</c:v>
                </c:pt>
                <c:pt idx="2">
                  <c:v>Teisė į savarankiškumą</c:v>
                </c:pt>
                <c:pt idx="3">
                  <c:v>Teisė į konfidencialumą</c:v>
                </c:pt>
                <c:pt idx="4">
                  <c:v>Teisė į dalyvavimą paslaugų planvimo teikimą</c:v>
                </c:pt>
                <c:pt idx="5">
                  <c:v>Teisė į paslaugų gavėjui suprantama forma</c:v>
                </c:pt>
                <c:pt idx="6">
                  <c:v>Teisė į savo nuomonę ir ją išreikšti</c:v>
                </c:pt>
              </c:strCache>
            </c:strRef>
          </c:cat>
          <c:val>
            <c:numRef>
              <c:f>Sheet1!$B$3:$B$9</c:f>
              <c:numCache>
                <c:formatCode>General</c:formatCode>
                <c:ptCount val="7"/>
                <c:pt idx="0">
                  <c:v>47</c:v>
                </c:pt>
                <c:pt idx="1">
                  <c:v>47</c:v>
                </c:pt>
                <c:pt idx="2">
                  <c:v>48</c:v>
                </c:pt>
                <c:pt idx="3">
                  <c:v>47</c:v>
                </c:pt>
                <c:pt idx="4">
                  <c:v>49</c:v>
                </c:pt>
                <c:pt idx="5">
                  <c:v>49</c:v>
                </c:pt>
                <c:pt idx="6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3A-484C-A806-1A98FBB84DB4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Gerai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Sheet1!$A$3:$A$9</c:f>
              <c:strCache>
                <c:ptCount val="7"/>
                <c:pt idx="0">
                  <c:v>Teisė į saugią aplinką</c:v>
                </c:pt>
                <c:pt idx="1">
                  <c:v>Teisė į pagarbų elgesį ir orumą</c:v>
                </c:pt>
                <c:pt idx="2">
                  <c:v>Teisė į savarankiškumą</c:v>
                </c:pt>
                <c:pt idx="3">
                  <c:v>Teisė į konfidencialumą</c:v>
                </c:pt>
                <c:pt idx="4">
                  <c:v>Teisė į dalyvavimą paslaugų planvimo teikimą</c:v>
                </c:pt>
                <c:pt idx="5">
                  <c:v>Teisė į paslaugų gavėjui suprantama forma</c:v>
                </c:pt>
                <c:pt idx="6">
                  <c:v>Teisė į savo nuomonę ir ją išreikšti</c:v>
                </c:pt>
              </c:strCache>
            </c:strRef>
          </c:cat>
          <c:val>
            <c:numRef>
              <c:f>Sheet1!$C$3:$C$9</c:f>
              <c:numCache>
                <c:formatCode>General</c:formatCode>
                <c:ptCount val="7"/>
                <c:pt idx="0">
                  <c:v>47</c:v>
                </c:pt>
                <c:pt idx="1">
                  <c:v>45</c:v>
                </c:pt>
                <c:pt idx="2">
                  <c:v>47</c:v>
                </c:pt>
                <c:pt idx="3">
                  <c:v>47</c:v>
                </c:pt>
                <c:pt idx="4">
                  <c:v>46</c:v>
                </c:pt>
                <c:pt idx="5">
                  <c:v>46</c:v>
                </c:pt>
                <c:pt idx="6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3A-484C-A806-1A98FBB84DB4}"/>
            </c:ext>
          </c:extLst>
        </c:ser>
        <c:ser>
          <c:idx val="2"/>
          <c:order val="2"/>
          <c:tx>
            <c:strRef>
              <c:f>Sheet1!$D$2</c:f>
              <c:strCache>
                <c:ptCount val="1"/>
                <c:pt idx="0">
                  <c:v>Patenkinmai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Sheet1!$A$3:$A$9</c:f>
              <c:strCache>
                <c:ptCount val="7"/>
                <c:pt idx="0">
                  <c:v>Teisė į saugią aplinką</c:v>
                </c:pt>
                <c:pt idx="1">
                  <c:v>Teisė į pagarbų elgesį ir orumą</c:v>
                </c:pt>
                <c:pt idx="2">
                  <c:v>Teisė į savarankiškumą</c:v>
                </c:pt>
                <c:pt idx="3">
                  <c:v>Teisė į konfidencialumą</c:v>
                </c:pt>
                <c:pt idx="4">
                  <c:v>Teisė į dalyvavimą paslaugų planvimo teikimą</c:v>
                </c:pt>
                <c:pt idx="5">
                  <c:v>Teisė į paslaugų gavėjui suprantama forma</c:v>
                </c:pt>
                <c:pt idx="6">
                  <c:v>Teisė į savo nuomonę ir ją išreikšti</c:v>
                </c:pt>
              </c:strCache>
            </c:strRef>
          </c:cat>
          <c:val>
            <c:numRef>
              <c:f>Sheet1!$D$3:$D$9</c:f>
              <c:numCache>
                <c:formatCode>General</c:formatCode>
                <c:ptCount val="7"/>
                <c:pt idx="0">
                  <c:v>1</c:v>
                </c:pt>
                <c:pt idx="1">
                  <c:v>4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3A-484C-A806-1A98FBB84DB4}"/>
            </c:ext>
          </c:extLst>
        </c:ser>
        <c:ser>
          <c:idx val="3"/>
          <c:order val="3"/>
          <c:tx>
            <c:strRef>
              <c:f>Sheet1!$E$2</c:f>
              <c:strCache>
                <c:ptCount val="1"/>
                <c:pt idx="0">
                  <c:v>Blogai 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Sheet1!$A$3:$A$9</c:f>
              <c:strCache>
                <c:ptCount val="7"/>
                <c:pt idx="0">
                  <c:v>Teisė į saugią aplinką</c:v>
                </c:pt>
                <c:pt idx="1">
                  <c:v>Teisė į pagarbų elgesį ir orumą</c:v>
                </c:pt>
                <c:pt idx="2">
                  <c:v>Teisė į savarankiškumą</c:v>
                </c:pt>
                <c:pt idx="3">
                  <c:v>Teisė į konfidencialumą</c:v>
                </c:pt>
                <c:pt idx="4">
                  <c:v>Teisė į dalyvavimą paslaugų planvimo teikimą</c:v>
                </c:pt>
                <c:pt idx="5">
                  <c:v>Teisė į paslaugų gavėjui suprantama forma</c:v>
                </c:pt>
                <c:pt idx="6">
                  <c:v>Teisė į savo nuomonę ir ją išreikšti</c:v>
                </c:pt>
              </c:strCache>
            </c:strRef>
          </c:cat>
          <c:val>
            <c:numRef>
              <c:f>Sheet1!$E$3:$E$9</c:f>
              <c:numCache>
                <c:formatCode>General</c:formatCode>
                <c:ptCount val="7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C3A-484C-A806-1A98FBB84DB4}"/>
            </c:ext>
          </c:extLst>
        </c:ser>
        <c:ser>
          <c:idx val="4"/>
          <c:order val="4"/>
          <c:tx>
            <c:strRef>
              <c:f>Sheet1!$F$2</c:f>
              <c:strCache>
                <c:ptCount val="1"/>
                <c:pt idx="0">
                  <c:v>Labai blogai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Sheet1!$A$3:$A$9</c:f>
              <c:strCache>
                <c:ptCount val="7"/>
                <c:pt idx="0">
                  <c:v>Teisė į saugią aplinką</c:v>
                </c:pt>
                <c:pt idx="1">
                  <c:v>Teisė į pagarbų elgesį ir orumą</c:v>
                </c:pt>
                <c:pt idx="2">
                  <c:v>Teisė į savarankiškumą</c:v>
                </c:pt>
                <c:pt idx="3">
                  <c:v>Teisė į konfidencialumą</c:v>
                </c:pt>
                <c:pt idx="4">
                  <c:v>Teisė į dalyvavimą paslaugų planvimo teikimą</c:v>
                </c:pt>
                <c:pt idx="5">
                  <c:v>Teisė į paslaugų gavėjui suprantama forma</c:v>
                </c:pt>
                <c:pt idx="6">
                  <c:v>Teisė į savo nuomonę ir ją išreikšti</c:v>
                </c:pt>
              </c:strCache>
            </c:strRef>
          </c:cat>
          <c:val>
            <c:numRef>
              <c:f>Sheet1!$F$3:$F$9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3A-484C-A806-1A98FBB84DB4}"/>
            </c:ext>
          </c:extLst>
        </c:ser>
        <c:ser>
          <c:idx val="5"/>
          <c:order val="5"/>
          <c:tx>
            <c:strRef>
              <c:f>Sheet1!$G$2</c:f>
              <c:strCache>
                <c:ptCount val="1"/>
                <c:pt idx="0">
                  <c:v>Neatsakė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Sheet1!$A$3:$A$9</c:f>
              <c:strCache>
                <c:ptCount val="7"/>
                <c:pt idx="0">
                  <c:v>Teisė į saugią aplinką</c:v>
                </c:pt>
                <c:pt idx="1">
                  <c:v>Teisė į pagarbų elgesį ir orumą</c:v>
                </c:pt>
                <c:pt idx="2">
                  <c:v>Teisė į savarankiškumą</c:v>
                </c:pt>
                <c:pt idx="3">
                  <c:v>Teisė į konfidencialumą</c:v>
                </c:pt>
                <c:pt idx="4">
                  <c:v>Teisė į dalyvavimą paslaugų planvimo teikimą</c:v>
                </c:pt>
                <c:pt idx="5">
                  <c:v>Teisė į paslaugų gavėjui suprantama forma</c:v>
                </c:pt>
                <c:pt idx="6">
                  <c:v>Teisė į savo nuomonę ir ją išreikšti</c:v>
                </c:pt>
              </c:strCache>
            </c:strRef>
          </c:cat>
          <c:val>
            <c:numRef>
              <c:f>Sheet1!$G$3:$G$9</c:f>
              <c:numCache>
                <c:formatCode>General</c:formatCode>
                <c:ptCount val="7"/>
                <c:pt idx="0">
                  <c:v>0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0</c:v>
                </c:pt>
                <c:pt idx="5">
                  <c:v>3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C3A-484C-A806-1A98FBB84DB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64558239"/>
        <c:axId val="1964549919"/>
      </c:barChart>
      <c:catAx>
        <c:axId val="1964558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4549919"/>
        <c:crosses val="autoZero"/>
        <c:auto val="1"/>
        <c:lblAlgn val="ctr"/>
        <c:lblOffset val="100"/>
        <c:noMultiLvlLbl val="0"/>
      </c:catAx>
      <c:valAx>
        <c:axId val="19645499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45582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>
                <a:solidFill>
                  <a:sysClr val="windowText" lastClr="000000"/>
                </a:solidFill>
              </a:rPr>
              <a:t>dinamika metiniame įgalinime 2023 metais</a:t>
            </a:r>
            <a:endParaRPr lang="en-US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Sheet7!$C$5</c:f>
              <c:strCache>
                <c:ptCount val="1"/>
                <c:pt idx="0">
                  <c:v>Nepakito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Sheet7!$B$6:$B$20</c:f>
              <c:strCache>
                <c:ptCount val="15"/>
                <c:pt idx="0">
                  <c:v>Mityba</c:v>
                </c:pt>
                <c:pt idx="1">
                  <c:v>Judėjimas</c:v>
                </c:pt>
                <c:pt idx="2">
                  <c:v>Asmens higiena</c:v>
                </c:pt>
                <c:pt idx="3">
                  <c:v>Naudojimasis tualetu</c:v>
                </c:pt>
                <c:pt idx="4">
                  <c:v>Apsirengimas</c:v>
                </c:pt>
                <c:pt idx="5">
                  <c:v>Sveikatos priežiūra, paslaugų poreikis</c:v>
                </c:pt>
                <c:pt idx="6">
                  <c:v>Išvykymas už įstaigos ribų</c:v>
                </c:pt>
                <c:pt idx="7">
                  <c:v>Emocinė būklė</c:v>
                </c:pt>
                <c:pt idx="8">
                  <c:v>Orientavimasis aplinkoje</c:v>
                </c:pt>
                <c:pt idx="9">
                  <c:v>Tvarkymasis buityje, apsirūpinimas daiktais</c:v>
                </c:pt>
                <c:pt idx="10">
                  <c:v>Finansų tvarkymas</c:v>
                </c:pt>
                <c:pt idx="11">
                  <c:v>Aplinkos pritaikymas</c:v>
                </c:pt>
                <c:pt idx="12">
                  <c:v>Komunikavimas, bendravimas</c:v>
                </c:pt>
                <c:pt idx="13">
                  <c:v>Socialiniai ryšiai</c:v>
                </c:pt>
                <c:pt idx="14">
                  <c:v>Laisvalaikis,užimtumas</c:v>
                </c:pt>
              </c:strCache>
            </c:strRef>
          </c:cat>
          <c:val>
            <c:numRef>
              <c:f>Sheet7!$C$6:$C$20</c:f>
              <c:numCache>
                <c:formatCode>General</c:formatCode>
                <c:ptCount val="15"/>
                <c:pt idx="0">
                  <c:v>91</c:v>
                </c:pt>
                <c:pt idx="1">
                  <c:v>93</c:v>
                </c:pt>
                <c:pt idx="2">
                  <c:v>92</c:v>
                </c:pt>
                <c:pt idx="3">
                  <c:v>98</c:v>
                </c:pt>
                <c:pt idx="4">
                  <c:v>94</c:v>
                </c:pt>
                <c:pt idx="5">
                  <c:v>99</c:v>
                </c:pt>
                <c:pt idx="6">
                  <c:v>100</c:v>
                </c:pt>
                <c:pt idx="7">
                  <c:v>96</c:v>
                </c:pt>
                <c:pt idx="8">
                  <c:v>96</c:v>
                </c:pt>
                <c:pt idx="9">
                  <c:v>94</c:v>
                </c:pt>
                <c:pt idx="10">
                  <c:v>96</c:v>
                </c:pt>
                <c:pt idx="11">
                  <c:v>100</c:v>
                </c:pt>
                <c:pt idx="12">
                  <c:v>86</c:v>
                </c:pt>
                <c:pt idx="13">
                  <c:v>93</c:v>
                </c:pt>
                <c:pt idx="14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15-46E5-A013-57B651C3E772}"/>
            </c:ext>
          </c:extLst>
        </c:ser>
        <c:ser>
          <c:idx val="1"/>
          <c:order val="1"/>
          <c:tx>
            <c:strRef>
              <c:f>Sheet7!$D$5</c:f>
              <c:strCache>
                <c:ptCount val="1"/>
                <c:pt idx="0">
                  <c:v>Pablogėjo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Sheet7!$B$6:$B$20</c:f>
              <c:strCache>
                <c:ptCount val="15"/>
                <c:pt idx="0">
                  <c:v>Mityba</c:v>
                </c:pt>
                <c:pt idx="1">
                  <c:v>Judėjimas</c:v>
                </c:pt>
                <c:pt idx="2">
                  <c:v>Asmens higiena</c:v>
                </c:pt>
                <c:pt idx="3">
                  <c:v>Naudojimasis tualetu</c:v>
                </c:pt>
                <c:pt idx="4">
                  <c:v>Apsirengimas</c:v>
                </c:pt>
                <c:pt idx="5">
                  <c:v>Sveikatos priežiūra, paslaugų poreikis</c:v>
                </c:pt>
                <c:pt idx="6">
                  <c:v>Išvykymas už įstaigos ribų</c:v>
                </c:pt>
                <c:pt idx="7">
                  <c:v>Emocinė būklė</c:v>
                </c:pt>
                <c:pt idx="8">
                  <c:v>Orientavimasis aplinkoje</c:v>
                </c:pt>
                <c:pt idx="9">
                  <c:v>Tvarkymasis buityje, apsirūpinimas daiktais</c:v>
                </c:pt>
                <c:pt idx="10">
                  <c:v>Finansų tvarkymas</c:v>
                </c:pt>
                <c:pt idx="11">
                  <c:v>Aplinkos pritaikymas</c:v>
                </c:pt>
                <c:pt idx="12">
                  <c:v>Komunikavimas, bendravimas</c:v>
                </c:pt>
                <c:pt idx="13">
                  <c:v>Socialiniai ryšiai</c:v>
                </c:pt>
                <c:pt idx="14">
                  <c:v>Laisvalaikis,užimtumas</c:v>
                </c:pt>
              </c:strCache>
            </c:strRef>
          </c:cat>
          <c:val>
            <c:numRef>
              <c:f>Sheet7!$D$6:$D$20</c:f>
              <c:numCache>
                <c:formatCode>General</c:formatCode>
                <c:ptCount val="15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>2</c:v>
                </c:pt>
                <c:pt idx="4">
                  <c:v>4</c:v>
                </c:pt>
                <c:pt idx="5">
                  <c:v>1</c:v>
                </c:pt>
                <c:pt idx="7">
                  <c:v>4</c:v>
                </c:pt>
                <c:pt idx="8">
                  <c:v>4</c:v>
                </c:pt>
                <c:pt idx="9">
                  <c:v>6</c:v>
                </c:pt>
                <c:pt idx="10">
                  <c:v>4</c:v>
                </c:pt>
                <c:pt idx="12">
                  <c:v>14</c:v>
                </c:pt>
                <c:pt idx="13">
                  <c:v>7</c:v>
                </c:pt>
                <c:pt idx="1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15-46E5-A013-57B651C3E772}"/>
            </c:ext>
          </c:extLst>
        </c:ser>
        <c:ser>
          <c:idx val="2"/>
          <c:order val="2"/>
          <c:tx>
            <c:strRef>
              <c:f>Sheet7!$E$5</c:f>
              <c:strCache>
                <c:ptCount val="1"/>
                <c:pt idx="0">
                  <c:v>Pagerėjo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Sheet7!$B$6:$B$20</c:f>
              <c:strCache>
                <c:ptCount val="15"/>
                <c:pt idx="0">
                  <c:v>Mityba</c:v>
                </c:pt>
                <c:pt idx="1">
                  <c:v>Judėjimas</c:v>
                </c:pt>
                <c:pt idx="2">
                  <c:v>Asmens higiena</c:v>
                </c:pt>
                <c:pt idx="3">
                  <c:v>Naudojimasis tualetu</c:v>
                </c:pt>
                <c:pt idx="4">
                  <c:v>Apsirengimas</c:v>
                </c:pt>
                <c:pt idx="5">
                  <c:v>Sveikatos priežiūra, paslaugų poreikis</c:v>
                </c:pt>
                <c:pt idx="6">
                  <c:v>Išvykymas už įstaigos ribų</c:v>
                </c:pt>
                <c:pt idx="7">
                  <c:v>Emocinė būklė</c:v>
                </c:pt>
                <c:pt idx="8">
                  <c:v>Orientavimasis aplinkoje</c:v>
                </c:pt>
                <c:pt idx="9">
                  <c:v>Tvarkymasis buityje, apsirūpinimas daiktais</c:v>
                </c:pt>
                <c:pt idx="10">
                  <c:v>Finansų tvarkymas</c:v>
                </c:pt>
                <c:pt idx="11">
                  <c:v>Aplinkos pritaikymas</c:v>
                </c:pt>
                <c:pt idx="12">
                  <c:v>Komunikavimas, bendravimas</c:v>
                </c:pt>
                <c:pt idx="13">
                  <c:v>Socialiniai ryšiai</c:v>
                </c:pt>
                <c:pt idx="14">
                  <c:v>Laisvalaikis,užimtumas</c:v>
                </c:pt>
              </c:strCache>
            </c:strRef>
          </c:cat>
          <c:val>
            <c:numRef>
              <c:f>Sheet7!$E$6:$E$20</c:f>
              <c:numCache>
                <c:formatCode>General</c:formatCode>
                <c:ptCount val="15"/>
                <c:pt idx="0">
                  <c:v>7</c:v>
                </c:pt>
                <c:pt idx="1">
                  <c:v>3</c:v>
                </c:pt>
                <c:pt idx="2">
                  <c:v>4</c:v>
                </c:pt>
                <c:pt idx="4">
                  <c:v>2</c:v>
                </c:pt>
                <c:pt idx="1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15-46E5-A013-57B651C3E77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20449184"/>
        <c:axId val="420442944"/>
      </c:barChart>
      <c:catAx>
        <c:axId val="420449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0442944"/>
        <c:crosses val="autoZero"/>
        <c:auto val="1"/>
        <c:lblAlgn val="ctr"/>
        <c:lblOffset val="100"/>
        <c:noMultiLvlLbl val="0"/>
      </c:catAx>
      <c:valAx>
        <c:axId val="4204429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044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Vykdytas įgalinimas</a:t>
            </a:r>
            <a:r>
              <a:rPr lang="lt-LT"/>
              <a:t> proc., nuo metinio vertinimo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Sheet8!$C$3</c:f>
              <c:strCache>
                <c:ptCount val="1"/>
                <c:pt idx="0">
                  <c:v>Vykdytas įgalinimas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Sheet8!$B$4:$B$9</c:f>
              <c:strCache>
                <c:ptCount val="6"/>
                <c:pt idx="0">
                  <c:v>Mityba</c:v>
                </c:pt>
                <c:pt idx="1">
                  <c:v>Judėjimas</c:v>
                </c:pt>
                <c:pt idx="2">
                  <c:v>Asmens higiena</c:v>
                </c:pt>
                <c:pt idx="3">
                  <c:v>Komunikavimas, bendravimas</c:v>
                </c:pt>
                <c:pt idx="4">
                  <c:v>Socialiniai ryšiai</c:v>
                </c:pt>
                <c:pt idx="5">
                  <c:v>Laisvalaikis,užimtumas</c:v>
                </c:pt>
              </c:strCache>
            </c:strRef>
          </c:cat>
          <c:val>
            <c:numRef>
              <c:f>Sheet8!$C$4:$C$9</c:f>
              <c:numCache>
                <c:formatCode>General</c:formatCode>
                <c:ptCount val="6"/>
                <c:pt idx="0">
                  <c:v>22</c:v>
                </c:pt>
                <c:pt idx="1">
                  <c:v>34</c:v>
                </c:pt>
                <c:pt idx="2">
                  <c:v>15</c:v>
                </c:pt>
                <c:pt idx="3">
                  <c:v>2</c:v>
                </c:pt>
                <c:pt idx="4">
                  <c:v>2</c:v>
                </c:pt>
                <c:pt idx="5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6F-49BC-B1AE-190D6B746CE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20445440"/>
        <c:axId val="420447520"/>
      </c:barChart>
      <c:catAx>
        <c:axId val="420445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0447520"/>
        <c:crosses val="autoZero"/>
        <c:auto val="1"/>
        <c:lblAlgn val="ctr"/>
        <c:lblOffset val="100"/>
        <c:noMultiLvlLbl val="0"/>
      </c:catAx>
      <c:valAx>
        <c:axId val="4204475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044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 i="0">
                <a:solidFill>
                  <a:schemeClr val="tx1"/>
                </a:solidFill>
              </a:rPr>
              <a:t>Mano</a:t>
            </a:r>
            <a:r>
              <a:rPr lang="lt-LT" b="1" i="0" baseline="0">
                <a:solidFill>
                  <a:schemeClr val="tx1"/>
                </a:solidFill>
              </a:rPr>
              <a:t> teisės globos namuose yra užtikrintos</a:t>
            </a:r>
            <a:endParaRPr lang="lt-LT" b="1" i="0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9996518664333626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50</c:v>
                </c:pt>
                <c:pt idx="1">
                  <c:v>61</c:v>
                </c:pt>
                <c:pt idx="2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B1-45E0-9DFC-8C2778E35D75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41</c:v>
                </c:pt>
                <c:pt idx="1">
                  <c:v>14</c:v>
                </c:pt>
                <c:pt idx="2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B1-45E0-9DFC-8C2778E35D75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5</c:v>
                </c:pt>
                <c:pt idx="1">
                  <c:v>15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9B1-45E0-9DFC-8C2778E35D75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9B1-45E0-9DFC-8C2778E35D75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9B1-45E0-9DFC-8C2778E35D75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9B1-45E0-9DFC-8C2778E35D7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12071615"/>
        <c:axId val="1912064895"/>
      </c:barChart>
      <c:catAx>
        <c:axId val="1912071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12064895"/>
        <c:crosses val="autoZero"/>
        <c:auto val="1"/>
        <c:lblAlgn val="ctr"/>
        <c:lblOffset val="100"/>
        <c:noMultiLvlLbl val="0"/>
      </c:catAx>
      <c:valAx>
        <c:axId val="1912064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12071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Socialiniai</a:t>
            </a:r>
            <a:r>
              <a:rPr lang="lt-LT" b="1" baseline="0">
                <a:solidFill>
                  <a:schemeClr val="tx1"/>
                </a:solidFill>
              </a:rPr>
              <a:t> darbuotojai atsižvelgia į mano nuomonę, pasiūlymus, poreikius, padeda spręsti mano problemas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59</c:v>
                </c:pt>
                <c:pt idx="1">
                  <c:v>76</c:v>
                </c:pt>
                <c:pt idx="2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28-4046-AC19-5D18458FAFFD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30</c:v>
                </c:pt>
                <c:pt idx="1">
                  <c:v>13</c:v>
                </c:pt>
                <c:pt idx="2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28-4046-AC19-5D18458FAFFD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7</c:v>
                </c:pt>
                <c:pt idx="1">
                  <c:v>8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28-4046-AC19-5D18458FAFFD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28-4046-AC19-5D18458FAFFD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228-4046-AC19-5D18458FAFFD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228-4046-AC19-5D18458FAFF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879200"/>
        <c:axId val="456870560"/>
      </c:barChart>
      <c:catAx>
        <c:axId val="456879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6870560"/>
        <c:crosses val="autoZero"/>
        <c:auto val="1"/>
        <c:lblAlgn val="ctr"/>
        <c:lblOffset val="100"/>
        <c:noMultiLvlLbl val="0"/>
      </c:catAx>
      <c:valAx>
        <c:axId val="456870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6879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Kaip</a:t>
            </a:r>
            <a:r>
              <a:rPr lang="lt-LT" b="1" baseline="0">
                <a:solidFill>
                  <a:schemeClr val="tx1"/>
                </a:solidFill>
              </a:rPr>
              <a:t> vertinate socialinio darbuotojo teikiamą pagalbą </a:t>
            </a:r>
            <a:endParaRPr lang="lt-LT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4400462962962962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2C-444E-A4EF-463CF2B9BA03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2C-444E-A4EF-463CF2B9BA03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Vidutiniškai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2C-444E-A4EF-463CF2B9BA03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2C-444E-A4EF-463CF2B9BA03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2C-444E-A4EF-463CF2B9BA03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C2C-444E-A4EF-463CF2B9BA0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65918495"/>
        <c:axId val="1963287631"/>
      </c:barChart>
      <c:catAx>
        <c:axId val="19659184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3287631"/>
        <c:crosses val="autoZero"/>
        <c:auto val="1"/>
        <c:lblAlgn val="ctr"/>
        <c:lblOffset val="100"/>
        <c:noMultiLvlLbl val="0"/>
      </c:catAx>
      <c:valAx>
        <c:axId val="19632876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59184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chemeClr val="tx1"/>
                </a:solidFill>
              </a:rPr>
              <a:t>Turiu</a:t>
            </a:r>
            <a:r>
              <a:rPr lang="lt-LT" b="1" baseline="0">
                <a:solidFill>
                  <a:schemeClr val="tx1"/>
                </a:solidFill>
              </a:rPr>
              <a:t> galimybę bendrauti su artimaisiais ir draugais naudojantis įvairiomis priemonėmis (gyvas bendravimas, vaizdo skambučiai, laiškai ir kt.)</a:t>
            </a:r>
            <a:endParaRPr lang="lt-L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Labai gerai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Lapas1!$B$2:$B$5</c:f>
              <c:numCache>
                <c:formatCode>General</c:formatCode>
                <c:ptCount val="4"/>
                <c:pt idx="0">
                  <c:v>58</c:v>
                </c:pt>
                <c:pt idx="1">
                  <c:v>78</c:v>
                </c:pt>
                <c:pt idx="2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9E-459A-B4EC-3C4904B679BC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Gerai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33</c:v>
                </c:pt>
                <c:pt idx="1">
                  <c:v>16</c:v>
                </c:pt>
                <c:pt idx="2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9E-459A-B4EC-3C4904B679BC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Patenkinamai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9E-459A-B4EC-3C4904B679BC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Blogai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19E-459A-B4EC-3C4904B679BC}"/>
            </c:ext>
          </c:extLst>
        </c:ser>
        <c:ser>
          <c:idx val="4"/>
          <c:order val="4"/>
          <c:tx>
            <c:strRef>
              <c:f>Lapas1!$F$1</c:f>
              <c:strCache>
                <c:ptCount val="1"/>
                <c:pt idx="0">
                  <c:v>Labai blogai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19E-459A-B4EC-3C4904B679BC}"/>
            </c:ext>
          </c:extLst>
        </c:ser>
        <c:ser>
          <c:idx val="5"/>
          <c:order val="5"/>
          <c:tx>
            <c:strRef>
              <c:f>Lapas1!$G$1</c:f>
              <c:strCache>
                <c:ptCount val="1"/>
                <c:pt idx="0">
                  <c:v>Neatsakė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Lapas1!$G$2:$G$5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19E-459A-B4EC-3C4904B679B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04646080"/>
        <c:axId val="404619200"/>
      </c:barChart>
      <c:catAx>
        <c:axId val="40464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4619200"/>
        <c:crosses val="autoZero"/>
        <c:auto val="1"/>
        <c:lblAlgn val="ctr"/>
        <c:lblOffset val="100"/>
        <c:noMultiLvlLbl val="0"/>
      </c:catAx>
      <c:valAx>
        <c:axId val="40461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464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8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9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C124F-518A-43BC-8129-8C738BD6B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33</Pages>
  <Words>4714</Words>
  <Characters>26873</Characters>
  <Application>Microsoft Office Word</Application>
  <DocSecurity>0</DocSecurity>
  <Lines>223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2024-03-27T08:57:00Z</dcterms:created>
  <dcterms:modified xsi:type="dcterms:W3CDTF">2024-03-27T12:00:00Z</dcterms:modified>
</cp:coreProperties>
</file>